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1D438E"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DE11F8" w:rsidRDefault="00DE11F8" w:rsidP="00675A52">
                  <w:pPr>
                    <w:spacing w:line="440" w:lineRule="exact"/>
                    <w:ind w:firstLineChars="0" w:firstLine="0"/>
                    <w:rPr>
                      <w:rFonts w:eastAsia="黑体"/>
                      <w:b/>
                      <w:bCs/>
                      <w:sz w:val="28"/>
                    </w:rPr>
                  </w:pPr>
                  <w:r>
                    <w:rPr>
                      <w:rFonts w:eastAsia="黑体" w:hint="eastAsia"/>
                      <w:b/>
                      <w:bCs/>
                      <w:sz w:val="28"/>
                    </w:rPr>
                    <w:t>内部信息</w:t>
                  </w:r>
                </w:p>
                <w:p w:rsidR="00DE11F8" w:rsidRDefault="00DE11F8"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38104F">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DB0572" w:rsidP="00675A52">
      <w:pPr>
        <w:spacing w:line="360" w:lineRule="auto"/>
        <w:ind w:firstLine="482"/>
        <w:jc w:val="center"/>
        <w:rPr>
          <w:rFonts w:eastAsia="华文行楷"/>
          <w:color w:val="000000"/>
          <w:spacing w:val="-24"/>
          <w:sz w:val="84"/>
          <w:szCs w:val="84"/>
        </w:rPr>
      </w:pPr>
      <w:r>
        <w:rPr>
          <w:b/>
        </w:rPr>
        <w:t>20</w:t>
      </w:r>
      <w:r>
        <w:rPr>
          <w:rFonts w:hint="eastAsia"/>
          <w:b/>
        </w:rPr>
        <w:t>20</w:t>
      </w:r>
      <w:r w:rsidR="00675A52">
        <w:rPr>
          <w:rFonts w:hint="eastAsia"/>
          <w:b/>
        </w:rPr>
        <w:t>年</w:t>
      </w:r>
      <w:r w:rsidR="00776779">
        <w:rPr>
          <w:rFonts w:hint="eastAsia"/>
          <w:b/>
        </w:rPr>
        <w:t>0</w:t>
      </w:r>
      <w:r w:rsidR="00743B18">
        <w:rPr>
          <w:rFonts w:hint="eastAsia"/>
          <w:b/>
        </w:rPr>
        <w:t>5</w:t>
      </w:r>
      <w:r w:rsidR="00675A52">
        <w:rPr>
          <w:rFonts w:hint="eastAsia"/>
          <w:b/>
        </w:rPr>
        <w:t>月</w:t>
      </w:r>
      <w:r w:rsidR="00743B18">
        <w:rPr>
          <w:rFonts w:hint="eastAsia"/>
          <w:b/>
        </w:rPr>
        <w:t>15</w:t>
      </w:r>
      <w:r w:rsidR="00675A52">
        <w:rPr>
          <w:rFonts w:hint="eastAsia"/>
          <w:b/>
        </w:rPr>
        <w:t>日（第</w:t>
      </w:r>
      <w:r w:rsidR="00743B18">
        <w:rPr>
          <w:rFonts w:hint="eastAsia"/>
          <w:b/>
        </w:rPr>
        <w:t>8</w:t>
      </w:r>
      <w:r w:rsidR="00675A52">
        <w:rPr>
          <w:rFonts w:hint="eastAsia"/>
          <w:b/>
        </w:rPr>
        <w:t>期）</w:t>
      </w:r>
      <w:bookmarkEnd w:id="0"/>
      <w:bookmarkEnd w:id="1"/>
      <w:bookmarkEnd w:id="2"/>
    </w:p>
    <w:p w:rsidR="00675A52" w:rsidRDefault="001D438E"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83.75pt;margin-top:13.4pt;width:55.55pt;height:46.8pt;z-index:251663360" filled="f" stroked="f">
            <v:fill o:detectmouseclick="t"/>
            <v:textbox>
              <w:txbxContent>
                <w:p w:rsidR="00DE11F8" w:rsidRDefault="00DE11F8" w:rsidP="00DB0572">
                  <w:pPr>
                    <w:ind w:firstLineChars="0" w:firstLine="0"/>
                    <w:jc w:val="center"/>
                    <w:rPr>
                      <w:rFonts w:eastAsia="黑体"/>
                      <w:b/>
                      <w:bCs/>
                      <w:sz w:val="32"/>
                    </w:rPr>
                  </w:pPr>
                  <w:r>
                    <w:rPr>
                      <w:rFonts w:eastAsia="黑体" w:hint="eastAsia"/>
                      <w:b/>
                      <w:bCs/>
                      <w:sz w:val="32"/>
                    </w:rPr>
                    <w:t>欢迎</w:t>
                  </w:r>
                </w:p>
                <w:p w:rsidR="00DE11F8" w:rsidRDefault="00DE11F8" w:rsidP="00DB0572">
                  <w:pPr>
                    <w:ind w:firstLineChars="0" w:firstLine="0"/>
                    <w:jc w:val="center"/>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743B18">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DB0572">
      <w:pPr>
        <w:spacing w:before="100" w:beforeAutospacing="1" w:after="100" w:afterAutospacing="1" w:line="340" w:lineRule="exact"/>
        <w:ind w:firstLineChars="2853" w:firstLine="525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743B18">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1D438E"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DB057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555578" w:rsidRDefault="00BE059F" w:rsidP="00555578">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40960805" w:history="1">
        <w:r w:rsidR="00555578" w:rsidRPr="00412C06">
          <w:rPr>
            <w:rStyle w:val="a5"/>
            <w:rFonts w:hint="eastAsia"/>
            <w:noProof/>
          </w:rPr>
          <w:t>一、</w:t>
        </w:r>
        <w:r w:rsidR="00555578">
          <w:rPr>
            <w:rFonts w:asciiTheme="minorHAnsi" w:eastAsiaTheme="minorEastAsia" w:hAnsiTheme="minorHAnsi" w:cstheme="minorBidi"/>
            <w:noProof/>
            <w:sz w:val="21"/>
            <w:szCs w:val="22"/>
          </w:rPr>
          <w:tab/>
        </w:r>
        <w:r w:rsidR="00555578" w:rsidRPr="00412C06">
          <w:rPr>
            <w:rStyle w:val="a5"/>
            <w:rFonts w:hint="eastAsia"/>
            <w:noProof/>
          </w:rPr>
          <w:t>财政部</w:t>
        </w:r>
        <w:r w:rsidR="00555578" w:rsidRPr="00412C06">
          <w:rPr>
            <w:rStyle w:val="a5"/>
            <w:noProof/>
          </w:rPr>
          <w:t xml:space="preserve"> </w:t>
        </w:r>
        <w:r w:rsidR="00555578" w:rsidRPr="00412C06">
          <w:rPr>
            <w:rStyle w:val="a5"/>
            <w:rFonts w:hint="eastAsia"/>
            <w:noProof/>
          </w:rPr>
          <w:t>税务总局</w:t>
        </w:r>
      </w:hyperlink>
      <w:hyperlink w:anchor="_Toc40960806" w:history="1">
        <w:r w:rsidR="00555578" w:rsidRPr="00412C06">
          <w:rPr>
            <w:rStyle w:val="a5"/>
            <w:rFonts w:hint="eastAsia"/>
            <w:noProof/>
          </w:rPr>
          <w:t>关于延长小规模纳税人减免增值税政策执行期限的公告</w:t>
        </w:r>
        <w:r w:rsidR="00555578">
          <w:rPr>
            <w:rStyle w:val="a5"/>
            <w:rFonts w:hint="eastAsia"/>
            <w:noProof/>
          </w:rPr>
          <w:t>（</w:t>
        </w:r>
      </w:hyperlink>
      <w:hyperlink w:anchor="_Toc40960807" w:history="1">
        <w:r w:rsidR="00555578" w:rsidRPr="00412C06">
          <w:rPr>
            <w:rStyle w:val="a5"/>
            <w:rFonts w:hint="eastAsia"/>
            <w:noProof/>
            <w:shd w:val="clear" w:color="auto" w:fill="FFFFFF"/>
          </w:rPr>
          <w:t>财政部</w:t>
        </w:r>
        <w:r w:rsidR="00555578" w:rsidRPr="00412C06">
          <w:rPr>
            <w:rStyle w:val="a5"/>
            <w:noProof/>
            <w:shd w:val="clear" w:color="auto" w:fill="FFFFFF"/>
          </w:rPr>
          <w:t xml:space="preserve"> </w:t>
        </w:r>
        <w:r w:rsidR="00555578" w:rsidRPr="00412C06">
          <w:rPr>
            <w:rStyle w:val="a5"/>
            <w:rFonts w:hint="eastAsia"/>
            <w:noProof/>
            <w:shd w:val="clear" w:color="auto" w:fill="FFFFFF"/>
          </w:rPr>
          <w:t>税务总局公告</w:t>
        </w:r>
        <w:r w:rsidR="00555578" w:rsidRPr="00412C06">
          <w:rPr>
            <w:rStyle w:val="a5"/>
            <w:noProof/>
            <w:shd w:val="clear" w:color="auto" w:fill="FFFFFF"/>
          </w:rPr>
          <w:t>2020</w:t>
        </w:r>
        <w:r w:rsidR="00555578" w:rsidRPr="00412C06">
          <w:rPr>
            <w:rStyle w:val="a5"/>
            <w:rFonts w:hint="eastAsia"/>
            <w:noProof/>
            <w:shd w:val="clear" w:color="auto" w:fill="FFFFFF"/>
          </w:rPr>
          <w:t>年第</w:t>
        </w:r>
        <w:r w:rsidR="00555578" w:rsidRPr="00412C06">
          <w:rPr>
            <w:rStyle w:val="a5"/>
            <w:noProof/>
            <w:shd w:val="clear" w:color="auto" w:fill="FFFFFF"/>
          </w:rPr>
          <w:t>24</w:t>
        </w:r>
        <w:r w:rsidR="00555578" w:rsidRPr="00412C06">
          <w:rPr>
            <w:rStyle w:val="a5"/>
            <w:rFonts w:hint="eastAsia"/>
            <w:noProof/>
            <w:shd w:val="clear" w:color="auto" w:fill="FFFFFF"/>
          </w:rPr>
          <w:t>号</w:t>
        </w:r>
        <w:r w:rsidR="00555578" w:rsidRPr="00412C06">
          <w:rPr>
            <w:rStyle w:val="a5"/>
            <w:noProof/>
            <w:shd w:val="clear" w:color="auto" w:fill="FFFFFF"/>
          </w:rPr>
          <w:t xml:space="preserve">       2020-4-30</w:t>
        </w:r>
        <w:r w:rsidR="00555578">
          <w:rPr>
            <w:rStyle w:val="a5"/>
            <w:noProof/>
            <w:shd w:val="clear" w:color="auto" w:fill="FFFFFF"/>
          </w:rPr>
          <w:t>）</w:t>
        </w:r>
        <w:r w:rsidR="00555578">
          <w:rPr>
            <w:noProof/>
            <w:webHidden/>
          </w:rPr>
          <w:tab/>
        </w:r>
        <w:r w:rsidR="00555578">
          <w:rPr>
            <w:noProof/>
            <w:webHidden/>
          </w:rPr>
          <w:fldChar w:fldCharType="begin"/>
        </w:r>
        <w:r w:rsidR="00555578">
          <w:rPr>
            <w:noProof/>
            <w:webHidden/>
          </w:rPr>
          <w:instrText xml:space="preserve"> PAGEREF _Toc40960807 \h </w:instrText>
        </w:r>
        <w:r w:rsidR="00555578">
          <w:rPr>
            <w:noProof/>
            <w:webHidden/>
          </w:rPr>
        </w:r>
        <w:r w:rsidR="00555578">
          <w:rPr>
            <w:noProof/>
            <w:webHidden/>
          </w:rPr>
          <w:fldChar w:fldCharType="separate"/>
        </w:r>
        <w:r w:rsidR="006A4765">
          <w:rPr>
            <w:noProof/>
            <w:webHidden/>
          </w:rPr>
          <w:t>3</w:t>
        </w:r>
        <w:r w:rsidR="00555578">
          <w:rPr>
            <w:noProof/>
            <w:webHidden/>
          </w:rPr>
          <w:fldChar w:fldCharType="end"/>
        </w:r>
      </w:hyperlink>
    </w:p>
    <w:p w:rsidR="00555578" w:rsidRDefault="001D438E" w:rsidP="00C072C2">
      <w:pPr>
        <w:pStyle w:val="10"/>
        <w:tabs>
          <w:tab w:val="left" w:pos="1260"/>
        </w:tabs>
        <w:ind w:firstLine="480"/>
        <w:rPr>
          <w:rFonts w:asciiTheme="minorHAnsi" w:eastAsiaTheme="minorEastAsia" w:hAnsiTheme="minorHAnsi" w:cstheme="minorBidi"/>
          <w:noProof/>
          <w:sz w:val="21"/>
          <w:szCs w:val="22"/>
        </w:rPr>
      </w:pPr>
      <w:hyperlink w:anchor="_Toc40960808" w:history="1">
        <w:r w:rsidR="00555578" w:rsidRPr="00412C06">
          <w:rPr>
            <w:rStyle w:val="a5"/>
            <w:rFonts w:hint="eastAsia"/>
            <w:noProof/>
          </w:rPr>
          <w:t>二、</w:t>
        </w:r>
        <w:r w:rsidR="00555578">
          <w:rPr>
            <w:rFonts w:asciiTheme="minorHAnsi" w:eastAsiaTheme="minorEastAsia" w:hAnsiTheme="minorHAnsi" w:cstheme="minorBidi"/>
            <w:noProof/>
            <w:sz w:val="21"/>
            <w:szCs w:val="22"/>
          </w:rPr>
          <w:tab/>
        </w:r>
        <w:r w:rsidR="00555578" w:rsidRPr="00412C06">
          <w:rPr>
            <w:rStyle w:val="a5"/>
            <w:rFonts w:hint="eastAsia"/>
            <w:noProof/>
            <w:shd w:val="clear" w:color="auto" w:fill="FFFFFF"/>
          </w:rPr>
          <w:t>财政部</w:t>
        </w:r>
        <w:r w:rsidR="00555578" w:rsidRPr="00412C06">
          <w:rPr>
            <w:rStyle w:val="a5"/>
            <w:noProof/>
            <w:shd w:val="clear" w:color="auto" w:fill="FFFFFF"/>
          </w:rPr>
          <w:t> </w:t>
        </w:r>
        <w:r w:rsidR="00555578" w:rsidRPr="00412C06">
          <w:rPr>
            <w:rStyle w:val="a5"/>
            <w:rFonts w:hint="eastAsia"/>
            <w:noProof/>
            <w:shd w:val="clear" w:color="auto" w:fill="FFFFFF"/>
          </w:rPr>
          <w:t>税务总局</w:t>
        </w:r>
        <w:r w:rsidR="00555578" w:rsidRPr="00412C06">
          <w:rPr>
            <w:rStyle w:val="a5"/>
            <w:noProof/>
            <w:shd w:val="clear" w:color="auto" w:fill="FFFFFF"/>
          </w:rPr>
          <w:t xml:space="preserve"> </w:t>
        </w:r>
        <w:r w:rsidR="00555578" w:rsidRPr="00412C06">
          <w:rPr>
            <w:rStyle w:val="a5"/>
            <w:rFonts w:hint="eastAsia"/>
            <w:noProof/>
            <w:shd w:val="clear" w:color="auto" w:fill="FFFFFF"/>
          </w:rPr>
          <w:t>民政部</w:t>
        </w:r>
        <w:r w:rsidR="00555578" w:rsidRPr="00412C06">
          <w:rPr>
            <w:rStyle w:val="a5"/>
            <w:rFonts w:hint="eastAsia"/>
            <w:noProof/>
          </w:rPr>
          <w:t>关于公益性捐赠税前扣除有关事项的公告</w:t>
        </w:r>
        <w:r w:rsidR="00555578">
          <w:rPr>
            <w:rStyle w:val="a5"/>
            <w:rFonts w:hint="eastAsia"/>
            <w:noProof/>
          </w:rPr>
          <w:t>（</w:t>
        </w:r>
      </w:hyperlink>
      <w:hyperlink w:anchor="_Toc40960809" w:history="1">
        <w:r w:rsidR="00555578" w:rsidRPr="00412C06">
          <w:rPr>
            <w:rStyle w:val="a5"/>
            <w:rFonts w:hint="eastAsia"/>
            <w:noProof/>
          </w:rPr>
          <w:t>财政部</w:t>
        </w:r>
        <w:r w:rsidR="00555578" w:rsidRPr="00412C06">
          <w:rPr>
            <w:rStyle w:val="a5"/>
            <w:noProof/>
          </w:rPr>
          <w:t xml:space="preserve"> </w:t>
        </w:r>
        <w:r w:rsidR="00555578" w:rsidRPr="00412C06">
          <w:rPr>
            <w:rStyle w:val="a5"/>
            <w:rFonts w:hint="eastAsia"/>
            <w:noProof/>
          </w:rPr>
          <w:t>税务总局</w:t>
        </w:r>
        <w:r w:rsidR="00555578" w:rsidRPr="00412C06">
          <w:rPr>
            <w:rStyle w:val="a5"/>
            <w:noProof/>
          </w:rPr>
          <w:t xml:space="preserve"> </w:t>
        </w:r>
        <w:r w:rsidR="00555578" w:rsidRPr="00412C06">
          <w:rPr>
            <w:rStyle w:val="a5"/>
            <w:rFonts w:hint="eastAsia"/>
            <w:noProof/>
          </w:rPr>
          <w:t>民政部公告</w:t>
        </w:r>
        <w:r w:rsidR="00555578" w:rsidRPr="00412C06">
          <w:rPr>
            <w:rStyle w:val="a5"/>
            <w:noProof/>
          </w:rPr>
          <w:t>2020</w:t>
        </w:r>
        <w:r w:rsidR="00555578" w:rsidRPr="00412C06">
          <w:rPr>
            <w:rStyle w:val="a5"/>
            <w:rFonts w:hint="eastAsia"/>
            <w:noProof/>
          </w:rPr>
          <w:t>年第</w:t>
        </w:r>
        <w:r w:rsidR="00555578" w:rsidRPr="00412C06">
          <w:rPr>
            <w:rStyle w:val="a5"/>
            <w:noProof/>
          </w:rPr>
          <w:t>27</w:t>
        </w:r>
        <w:r w:rsidR="00555578" w:rsidRPr="00412C06">
          <w:rPr>
            <w:rStyle w:val="a5"/>
            <w:rFonts w:hint="eastAsia"/>
            <w:noProof/>
          </w:rPr>
          <w:t>号</w:t>
        </w:r>
        <w:r w:rsidR="00555578" w:rsidRPr="00412C06">
          <w:rPr>
            <w:rStyle w:val="a5"/>
            <w:noProof/>
          </w:rPr>
          <w:t xml:space="preserve">    </w:t>
        </w:r>
        <w:r w:rsidR="00555578" w:rsidRPr="00412C06">
          <w:rPr>
            <w:rStyle w:val="a5"/>
            <w:noProof/>
            <w:shd w:val="clear" w:color="auto" w:fill="FFFFFF"/>
          </w:rPr>
          <w:t>2020-5-13</w:t>
        </w:r>
        <w:r w:rsidR="00555578">
          <w:rPr>
            <w:rStyle w:val="a5"/>
            <w:noProof/>
            <w:shd w:val="clear" w:color="auto" w:fill="FFFFFF"/>
          </w:rPr>
          <w:t>）</w:t>
        </w:r>
        <w:r w:rsidR="00555578">
          <w:rPr>
            <w:noProof/>
            <w:webHidden/>
          </w:rPr>
          <w:tab/>
        </w:r>
        <w:r w:rsidR="00555578">
          <w:rPr>
            <w:noProof/>
            <w:webHidden/>
          </w:rPr>
          <w:fldChar w:fldCharType="begin"/>
        </w:r>
        <w:r w:rsidR="00555578">
          <w:rPr>
            <w:noProof/>
            <w:webHidden/>
          </w:rPr>
          <w:instrText xml:space="preserve"> PAGEREF _Toc40960809 \h </w:instrText>
        </w:r>
        <w:r w:rsidR="00555578">
          <w:rPr>
            <w:noProof/>
            <w:webHidden/>
          </w:rPr>
        </w:r>
        <w:r w:rsidR="00555578">
          <w:rPr>
            <w:noProof/>
            <w:webHidden/>
          </w:rPr>
          <w:fldChar w:fldCharType="separate"/>
        </w:r>
        <w:r w:rsidR="006A4765">
          <w:rPr>
            <w:noProof/>
            <w:webHidden/>
          </w:rPr>
          <w:t>3</w:t>
        </w:r>
        <w:r w:rsidR="00555578">
          <w:rPr>
            <w:noProof/>
            <w:webHidden/>
          </w:rPr>
          <w:fldChar w:fldCharType="end"/>
        </w:r>
      </w:hyperlink>
    </w:p>
    <w:p w:rsidR="00555578" w:rsidRDefault="001D438E" w:rsidP="00C072C2">
      <w:pPr>
        <w:pStyle w:val="10"/>
        <w:tabs>
          <w:tab w:val="left" w:pos="1260"/>
        </w:tabs>
        <w:ind w:firstLine="480"/>
        <w:rPr>
          <w:rFonts w:asciiTheme="minorHAnsi" w:eastAsiaTheme="minorEastAsia" w:hAnsiTheme="minorHAnsi" w:cstheme="minorBidi"/>
          <w:noProof/>
          <w:sz w:val="21"/>
          <w:szCs w:val="22"/>
        </w:rPr>
      </w:pPr>
      <w:hyperlink w:anchor="_Toc40960810" w:history="1">
        <w:r w:rsidR="00555578" w:rsidRPr="00412C06">
          <w:rPr>
            <w:rStyle w:val="a5"/>
            <w:rFonts w:hint="eastAsia"/>
            <w:noProof/>
          </w:rPr>
          <w:t>三、</w:t>
        </w:r>
        <w:r w:rsidR="00555578">
          <w:rPr>
            <w:rFonts w:asciiTheme="minorHAnsi" w:eastAsiaTheme="minorEastAsia" w:hAnsiTheme="minorHAnsi" w:cstheme="minorBidi"/>
            <w:noProof/>
            <w:sz w:val="21"/>
            <w:szCs w:val="22"/>
          </w:rPr>
          <w:tab/>
        </w:r>
        <w:r w:rsidR="00555578" w:rsidRPr="00412C06">
          <w:rPr>
            <w:rStyle w:val="a5"/>
            <w:rFonts w:hint="eastAsia"/>
            <w:noProof/>
          </w:rPr>
          <w:t>财政部</w:t>
        </w:r>
        <w:r w:rsidR="00555578" w:rsidRPr="00412C06">
          <w:rPr>
            <w:rStyle w:val="a5"/>
            <w:noProof/>
          </w:rPr>
          <w:t xml:space="preserve"> </w:t>
        </w:r>
        <w:r w:rsidR="00555578" w:rsidRPr="00412C06">
          <w:rPr>
            <w:rStyle w:val="a5"/>
            <w:rFonts w:hint="eastAsia"/>
            <w:noProof/>
          </w:rPr>
          <w:t>税务总局关于电影等行业税费支持政策的公告</w:t>
        </w:r>
        <w:r w:rsidR="00555578">
          <w:rPr>
            <w:rStyle w:val="a5"/>
            <w:rFonts w:hint="eastAsia"/>
            <w:noProof/>
          </w:rPr>
          <w:t>（</w:t>
        </w:r>
      </w:hyperlink>
      <w:hyperlink w:anchor="_Toc40960811" w:history="1">
        <w:r w:rsidR="00555578" w:rsidRPr="00412C06">
          <w:rPr>
            <w:rStyle w:val="a5"/>
            <w:rFonts w:hint="eastAsia"/>
            <w:noProof/>
            <w:shd w:val="clear" w:color="auto" w:fill="FFFFFF"/>
          </w:rPr>
          <w:t>财政部</w:t>
        </w:r>
        <w:r w:rsidR="00555578" w:rsidRPr="00412C06">
          <w:rPr>
            <w:rStyle w:val="a5"/>
            <w:noProof/>
            <w:shd w:val="clear" w:color="auto" w:fill="FFFFFF"/>
          </w:rPr>
          <w:t xml:space="preserve"> </w:t>
        </w:r>
        <w:r w:rsidR="00555578" w:rsidRPr="00412C06">
          <w:rPr>
            <w:rStyle w:val="a5"/>
            <w:rFonts w:hint="eastAsia"/>
            <w:noProof/>
            <w:shd w:val="clear" w:color="auto" w:fill="FFFFFF"/>
          </w:rPr>
          <w:t>税务总局公告</w:t>
        </w:r>
        <w:r w:rsidR="00555578" w:rsidRPr="00412C06">
          <w:rPr>
            <w:rStyle w:val="a5"/>
            <w:noProof/>
            <w:shd w:val="clear" w:color="auto" w:fill="FFFFFF"/>
          </w:rPr>
          <w:t>2020</w:t>
        </w:r>
        <w:r w:rsidR="00555578" w:rsidRPr="00412C06">
          <w:rPr>
            <w:rStyle w:val="a5"/>
            <w:rFonts w:hint="eastAsia"/>
            <w:noProof/>
            <w:shd w:val="clear" w:color="auto" w:fill="FFFFFF"/>
          </w:rPr>
          <w:t>年第</w:t>
        </w:r>
        <w:r w:rsidR="00555578" w:rsidRPr="00412C06">
          <w:rPr>
            <w:rStyle w:val="a5"/>
            <w:noProof/>
            <w:shd w:val="clear" w:color="auto" w:fill="FFFFFF"/>
          </w:rPr>
          <w:t>25</w:t>
        </w:r>
        <w:r w:rsidR="00555578" w:rsidRPr="00412C06">
          <w:rPr>
            <w:rStyle w:val="a5"/>
            <w:rFonts w:hint="eastAsia"/>
            <w:noProof/>
            <w:shd w:val="clear" w:color="auto" w:fill="FFFFFF"/>
          </w:rPr>
          <w:t>号</w:t>
        </w:r>
        <w:r w:rsidR="00555578" w:rsidRPr="00412C06">
          <w:rPr>
            <w:rStyle w:val="a5"/>
            <w:noProof/>
            <w:shd w:val="clear" w:color="auto" w:fill="FFFFFF"/>
          </w:rPr>
          <w:t xml:space="preserve">       2020-5-13</w:t>
        </w:r>
        <w:r w:rsidR="00555578">
          <w:rPr>
            <w:rStyle w:val="a5"/>
            <w:noProof/>
            <w:shd w:val="clear" w:color="auto" w:fill="FFFFFF"/>
          </w:rPr>
          <w:t>）</w:t>
        </w:r>
        <w:r w:rsidR="00555578">
          <w:rPr>
            <w:noProof/>
            <w:webHidden/>
          </w:rPr>
          <w:tab/>
        </w:r>
        <w:r w:rsidR="00555578">
          <w:rPr>
            <w:noProof/>
            <w:webHidden/>
          </w:rPr>
          <w:fldChar w:fldCharType="begin"/>
        </w:r>
        <w:r w:rsidR="00555578">
          <w:rPr>
            <w:noProof/>
            <w:webHidden/>
          </w:rPr>
          <w:instrText xml:space="preserve"> PAGEREF _Toc40960811 \h </w:instrText>
        </w:r>
        <w:r w:rsidR="00555578">
          <w:rPr>
            <w:noProof/>
            <w:webHidden/>
          </w:rPr>
        </w:r>
        <w:r w:rsidR="00555578">
          <w:rPr>
            <w:noProof/>
            <w:webHidden/>
          </w:rPr>
          <w:fldChar w:fldCharType="separate"/>
        </w:r>
        <w:r w:rsidR="006A4765">
          <w:rPr>
            <w:noProof/>
            <w:webHidden/>
          </w:rPr>
          <w:t>7</w:t>
        </w:r>
        <w:r w:rsidR="00555578">
          <w:rPr>
            <w:noProof/>
            <w:webHidden/>
          </w:rPr>
          <w:fldChar w:fldCharType="end"/>
        </w:r>
      </w:hyperlink>
    </w:p>
    <w:p w:rsidR="00555578" w:rsidRDefault="001D438E" w:rsidP="00C072C2">
      <w:pPr>
        <w:pStyle w:val="10"/>
        <w:tabs>
          <w:tab w:val="left" w:pos="1260"/>
        </w:tabs>
        <w:ind w:firstLine="480"/>
        <w:rPr>
          <w:rFonts w:asciiTheme="minorHAnsi" w:eastAsiaTheme="minorEastAsia" w:hAnsiTheme="minorHAnsi" w:cstheme="minorBidi"/>
          <w:noProof/>
          <w:sz w:val="21"/>
          <w:szCs w:val="22"/>
        </w:rPr>
      </w:pPr>
      <w:hyperlink w:anchor="_Toc40960812" w:history="1">
        <w:r w:rsidR="00555578" w:rsidRPr="00412C06">
          <w:rPr>
            <w:rStyle w:val="a5"/>
            <w:rFonts w:hint="eastAsia"/>
            <w:noProof/>
          </w:rPr>
          <w:t>四、</w:t>
        </w:r>
        <w:r w:rsidR="00555578">
          <w:rPr>
            <w:rFonts w:asciiTheme="minorHAnsi" w:eastAsiaTheme="minorEastAsia" w:hAnsiTheme="minorHAnsi" w:cstheme="minorBidi"/>
            <w:noProof/>
            <w:sz w:val="21"/>
            <w:szCs w:val="22"/>
          </w:rPr>
          <w:tab/>
        </w:r>
        <w:r w:rsidR="00555578" w:rsidRPr="00412C06">
          <w:rPr>
            <w:rStyle w:val="a5"/>
            <w:rFonts w:hint="eastAsia"/>
            <w:noProof/>
          </w:rPr>
          <w:t>国家税务总局</w:t>
        </w:r>
      </w:hyperlink>
      <w:hyperlink w:anchor="_Toc40960813" w:history="1">
        <w:r w:rsidR="00555578" w:rsidRPr="00412C06">
          <w:rPr>
            <w:rStyle w:val="a5"/>
            <w:rFonts w:hint="eastAsia"/>
            <w:noProof/>
          </w:rPr>
          <w:t>关于进一步落实落细税费优惠政策</w:t>
        </w:r>
        <w:r w:rsidR="00555578" w:rsidRPr="00412C06">
          <w:rPr>
            <w:rStyle w:val="a5"/>
            <w:noProof/>
          </w:rPr>
          <w:t xml:space="preserve"> </w:t>
        </w:r>
        <w:r w:rsidR="00555578" w:rsidRPr="00412C06">
          <w:rPr>
            <w:rStyle w:val="a5"/>
            <w:rFonts w:hint="eastAsia"/>
            <w:noProof/>
          </w:rPr>
          <w:t>坚决防止违规征税收费的通知</w:t>
        </w:r>
        <w:r w:rsidR="00555578">
          <w:rPr>
            <w:rStyle w:val="a5"/>
            <w:rFonts w:hint="eastAsia"/>
            <w:noProof/>
          </w:rPr>
          <w:t>（</w:t>
        </w:r>
      </w:hyperlink>
      <w:hyperlink w:anchor="_Toc40960814" w:history="1">
        <w:r w:rsidR="00555578" w:rsidRPr="00412C06">
          <w:rPr>
            <w:rStyle w:val="a5"/>
            <w:rFonts w:hint="eastAsia"/>
            <w:noProof/>
            <w:shd w:val="clear" w:color="auto" w:fill="FFFFFF"/>
          </w:rPr>
          <w:t>税总发〔</w:t>
        </w:r>
        <w:r w:rsidR="00555578" w:rsidRPr="00412C06">
          <w:rPr>
            <w:rStyle w:val="a5"/>
            <w:noProof/>
            <w:shd w:val="clear" w:color="auto" w:fill="FFFFFF"/>
          </w:rPr>
          <w:t>2020</w:t>
        </w:r>
        <w:r w:rsidR="00555578" w:rsidRPr="00412C06">
          <w:rPr>
            <w:rStyle w:val="a5"/>
            <w:rFonts w:hint="eastAsia"/>
            <w:noProof/>
            <w:shd w:val="clear" w:color="auto" w:fill="FFFFFF"/>
          </w:rPr>
          <w:t>〕</w:t>
        </w:r>
        <w:r w:rsidR="00555578" w:rsidRPr="00412C06">
          <w:rPr>
            <w:rStyle w:val="a5"/>
            <w:noProof/>
            <w:shd w:val="clear" w:color="auto" w:fill="FFFFFF"/>
          </w:rPr>
          <w:t>24</w:t>
        </w:r>
        <w:r w:rsidR="00555578" w:rsidRPr="00412C06">
          <w:rPr>
            <w:rStyle w:val="a5"/>
            <w:rFonts w:hint="eastAsia"/>
            <w:noProof/>
            <w:shd w:val="clear" w:color="auto" w:fill="FFFFFF"/>
          </w:rPr>
          <w:t>号</w:t>
        </w:r>
        <w:r w:rsidR="00555578" w:rsidRPr="00412C06">
          <w:rPr>
            <w:rStyle w:val="a5"/>
            <w:noProof/>
            <w:shd w:val="clear" w:color="auto" w:fill="FFFFFF"/>
          </w:rPr>
          <w:t xml:space="preserve">       2020-4-24</w:t>
        </w:r>
        <w:r w:rsidR="00555578">
          <w:rPr>
            <w:rStyle w:val="a5"/>
            <w:noProof/>
            <w:shd w:val="clear" w:color="auto" w:fill="FFFFFF"/>
          </w:rPr>
          <w:t>）</w:t>
        </w:r>
        <w:r w:rsidR="00555578">
          <w:rPr>
            <w:noProof/>
            <w:webHidden/>
          </w:rPr>
          <w:tab/>
        </w:r>
        <w:r w:rsidR="00555578">
          <w:rPr>
            <w:noProof/>
            <w:webHidden/>
          </w:rPr>
          <w:fldChar w:fldCharType="begin"/>
        </w:r>
        <w:r w:rsidR="00555578">
          <w:rPr>
            <w:noProof/>
            <w:webHidden/>
          </w:rPr>
          <w:instrText xml:space="preserve"> PAGEREF _Toc40960814 \h </w:instrText>
        </w:r>
        <w:r w:rsidR="00555578">
          <w:rPr>
            <w:noProof/>
            <w:webHidden/>
          </w:rPr>
        </w:r>
        <w:r w:rsidR="00555578">
          <w:rPr>
            <w:noProof/>
            <w:webHidden/>
          </w:rPr>
          <w:fldChar w:fldCharType="separate"/>
        </w:r>
        <w:r w:rsidR="006A4765">
          <w:rPr>
            <w:noProof/>
            <w:webHidden/>
          </w:rPr>
          <w:t>8</w:t>
        </w:r>
        <w:r w:rsidR="00555578">
          <w:rPr>
            <w:noProof/>
            <w:webHidden/>
          </w:rPr>
          <w:fldChar w:fldCharType="end"/>
        </w:r>
      </w:hyperlink>
    </w:p>
    <w:p w:rsidR="00555578" w:rsidRDefault="001D438E" w:rsidP="00C072C2">
      <w:pPr>
        <w:pStyle w:val="10"/>
        <w:tabs>
          <w:tab w:val="left" w:pos="1260"/>
        </w:tabs>
        <w:ind w:firstLine="480"/>
        <w:rPr>
          <w:rFonts w:asciiTheme="minorHAnsi" w:eastAsiaTheme="minorEastAsia" w:hAnsiTheme="minorHAnsi" w:cstheme="minorBidi"/>
          <w:noProof/>
          <w:sz w:val="21"/>
          <w:szCs w:val="22"/>
        </w:rPr>
      </w:pPr>
      <w:hyperlink w:anchor="_Toc40960815" w:history="1">
        <w:r w:rsidR="00555578" w:rsidRPr="00412C06">
          <w:rPr>
            <w:rStyle w:val="a5"/>
            <w:rFonts w:hint="eastAsia"/>
            <w:noProof/>
          </w:rPr>
          <w:t>五、</w:t>
        </w:r>
        <w:r w:rsidR="00555578">
          <w:rPr>
            <w:rFonts w:asciiTheme="minorHAnsi" w:eastAsiaTheme="minorEastAsia" w:hAnsiTheme="minorHAnsi" w:cstheme="minorBidi"/>
            <w:noProof/>
            <w:sz w:val="21"/>
            <w:szCs w:val="22"/>
          </w:rPr>
          <w:tab/>
        </w:r>
        <w:r w:rsidR="00555578" w:rsidRPr="00412C06">
          <w:rPr>
            <w:rStyle w:val="a5"/>
            <w:rFonts w:hint="eastAsia"/>
            <w:noProof/>
          </w:rPr>
          <w:t>国家税务总局办公厅</w:t>
        </w:r>
      </w:hyperlink>
      <w:hyperlink w:anchor="_Toc40960816" w:history="1">
        <w:r w:rsidR="00555578" w:rsidRPr="00412C06">
          <w:rPr>
            <w:rStyle w:val="a5"/>
            <w:rFonts w:hint="eastAsia"/>
            <w:noProof/>
          </w:rPr>
          <w:t>关于做好政府采购意向公开工作的通知</w:t>
        </w:r>
        <w:r w:rsidR="00555578">
          <w:rPr>
            <w:rStyle w:val="a5"/>
            <w:rFonts w:hint="eastAsia"/>
            <w:noProof/>
          </w:rPr>
          <w:t>（</w:t>
        </w:r>
      </w:hyperlink>
      <w:hyperlink w:anchor="_Toc40960817" w:history="1">
        <w:r w:rsidR="00555578" w:rsidRPr="00412C06">
          <w:rPr>
            <w:rStyle w:val="a5"/>
            <w:rFonts w:hint="eastAsia"/>
            <w:noProof/>
            <w:shd w:val="clear" w:color="auto" w:fill="FFFFFF"/>
          </w:rPr>
          <w:t>税总办发〔</w:t>
        </w:r>
        <w:r w:rsidR="00555578" w:rsidRPr="00412C06">
          <w:rPr>
            <w:rStyle w:val="a5"/>
            <w:noProof/>
            <w:shd w:val="clear" w:color="auto" w:fill="FFFFFF"/>
          </w:rPr>
          <w:t>2020</w:t>
        </w:r>
        <w:r w:rsidR="00555578" w:rsidRPr="00412C06">
          <w:rPr>
            <w:rStyle w:val="a5"/>
            <w:rFonts w:hint="eastAsia"/>
            <w:noProof/>
            <w:shd w:val="clear" w:color="auto" w:fill="FFFFFF"/>
          </w:rPr>
          <w:t>〕</w:t>
        </w:r>
        <w:r w:rsidR="00555578" w:rsidRPr="00412C06">
          <w:rPr>
            <w:rStyle w:val="a5"/>
            <w:noProof/>
            <w:shd w:val="clear" w:color="auto" w:fill="FFFFFF"/>
          </w:rPr>
          <w:t>14</w:t>
        </w:r>
        <w:r w:rsidR="00555578" w:rsidRPr="00412C06">
          <w:rPr>
            <w:rStyle w:val="a5"/>
            <w:rFonts w:hint="eastAsia"/>
            <w:noProof/>
            <w:shd w:val="clear" w:color="auto" w:fill="FFFFFF"/>
          </w:rPr>
          <w:t>号</w:t>
        </w:r>
        <w:r w:rsidR="00555578" w:rsidRPr="00412C06">
          <w:rPr>
            <w:rStyle w:val="a5"/>
            <w:noProof/>
            <w:shd w:val="clear" w:color="auto" w:fill="FFFFFF"/>
          </w:rPr>
          <w:t xml:space="preserve">        2020-5-2</w:t>
        </w:r>
        <w:r w:rsidR="00555578">
          <w:rPr>
            <w:rStyle w:val="a5"/>
            <w:noProof/>
            <w:shd w:val="clear" w:color="auto" w:fill="FFFFFF"/>
          </w:rPr>
          <w:t>）</w:t>
        </w:r>
        <w:r w:rsidR="00555578">
          <w:rPr>
            <w:noProof/>
            <w:webHidden/>
          </w:rPr>
          <w:tab/>
        </w:r>
        <w:r w:rsidR="00555578">
          <w:rPr>
            <w:noProof/>
            <w:webHidden/>
          </w:rPr>
          <w:fldChar w:fldCharType="begin"/>
        </w:r>
        <w:r w:rsidR="00555578">
          <w:rPr>
            <w:noProof/>
            <w:webHidden/>
          </w:rPr>
          <w:instrText xml:space="preserve"> PAGEREF _Toc40960817 \h </w:instrText>
        </w:r>
        <w:r w:rsidR="00555578">
          <w:rPr>
            <w:noProof/>
            <w:webHidden/>
          </w:rPr>
        </w:r>
        <w:r w:rsidR="00555578">
          <w:rPr>
            <w:noProof/>
            <w:webHidden/>
          </w:rPr>
          <w:fldChar w:fldCharType="separate"/>
        </w:r>
        <w:r w:rsidR="006A4765">
          <w:rPr>
            <w:noProof/>
            <w:webHidden/>
          </w:rPr>
          <w:t>10</w:t>
        </w:r>
        <w:r w:rsidR="00555578">
          <w:rPr>
            <w:noProof/>
            <w:webHidden/>
          </w:rPr>
          <w:fldChar w:fldCharType="end"/>
        </w:r>
      </w:hyperlink>
    </w:p>
    <w:p w:rsidR="00555578" w:rsidRDefault="001D438E" w:rsidP="00C072C2">
      <w:pPr>
        <w:pStyle w:val="10"/>
        <w:tabs>
          <w:tab w:val="left" w:pos="1260"/>
        </w:tabs>
        <w:ind w:firstLine="480"/>
        <w:rPr>
          <w:rFonts w:asciiTheme="minorHAnsi" w:eastAsiaTheme="minorEastAsia" w:hAnsiTheme="minorHAnsi" w:cstheme="minorBidi"/>
          <w:noProof/>
          <w:sz w:val="21"/>
          <w:szCs w:val="22"/>
        </w:rPr>
      </w:pPr>
      <w:hyperlink w:anchor="_Toc40960818" w:history="1">
        <w:r w:rsidR="00555578" w:rsidRPr="00412C06">
          <w:rPr>
            <w:rStyle w:val="a5"/>
            <w:rFonts w:hint="eastAsia"/>
            <w:noProof/>
          </w:rPr>
          <w:t>六、</w:t>
        </w:r>
        <w:r w:rsidR="00555578">
          <w:rPr>
            <w:rFonts w:asciiTheme="minorHAnsi" w:eastAsiaTheme="minorEastAsia" w:hAnsiTheme="minorHAnsi" w:cstheme="minorBidi"/>
            <w:noProof/>
            <w:sz w:val="21"/>
            <w:szCs w:val="22"/>
          </w:rPr>
          <w:tab/>
        </w:r>
        <w:r w:rsidR="00555578" w:rsidRPr="00412C06">
          <w:rPr>
            <w:rStyle w:val="a5"/>
            <w:rFonts w:hint="eastAsia"/>
            <w:noProof/>
          </w:rPr>
          <w:t>国务院关税税则委员会</w:t>
        </w:r>
      </w:hyperlink>
      <w:hyperlink w:anchor="_Toc40960819" w:history="1">
        <w:r w:rsidR="00555578" w:rsidRPr="00412C06">
          <w:rPr>
            <w:rStyle w:val="a5"/>
            <w:rFonts w:hint="eastAsia"/>
            <w:noProof/>
          </w:rPr>
          <w:t>关于第二批对美加征关税商品第二次排除清单的公告</w:t>
        </w:r>
        <w:r w:rsidR="00555578">
          <w:rPr>
            <w:rStyle w:val="a5"/>
            <w:rFonts w:hint="eastAsia"/>
            <w:noProof/>
          </w:rPr>
          <w:t>（</w:t>
        </w:r>
      </w:hyperlink>
      <w:hyperlink w:anchor="_Toc40960820" w:history="1">
        <w:r w:rsidR="00555578" w:rsidRPr="00412C06">
          <w:rPr>
            <w:rStyle w:val="a5"/>
            <w:rFonts w:hint="eastAsia"/>
            <w:noProof/>
          </w:rPr>
          <w:t>税委会公告〔</w:t>
        </w:r>
        <w:r w:rsidR="00555578" w:rsidRPr="00412C06">
          <w:rPr>
            <w:rStyle w:val="a5"/>
            <w:noProof/>
          </w:rPr>
          <w:t>2020</w:t>
        </w:r>
        <w:r w:rsidR="00555578" w:rsidRPr="00412C06">
          <w:rPr>
            <w:rStyle w:val="a5"/>
            <w:rFonts w:hint="eastAsia"/>
            <w:noProof/>
          </w:rPr>
          <w:t>〕</w:t>
        </w:r>
        <w:r w:rsidR="00555578" w:rsidRPr="00412C06">
          <w:rPr>
            <w:rStyle w:val="a5"/>
            <w:noProof/>
          </w:rPr>
          <w:t>4</w:t>
        </w:r>
        <w:r w:rsidR="00555578" w:rsidRPr="00412C06">
          <w:rPr>
            <w:rStyle w:val="a5"/>
            <w:rFonts w:hint="eastAsia"/>
            <w:noProof/>
          </w:rPr>
          <w:t>号</w:t>
        </w:r>
        <w:r w:rsidR="00555578" w:rsidRPr="00412C06">
          <w:rPr>
            <w:rStyle w:val="a5"/>
            <w:noProof/>
          </w:rPr>
          <w:t xml:space="preserve">       </w:t>
        </w:r>
        <w:r w:rsidR="00555578" w:rsidRPr="00412C06">
          <w:rPr>
            <w:rStyle w:val="a5"/>
            <w:noProof/>
            <w:shd w:val="clear" w:color="auto" w:fill="FFFFFF"/>
          </w:rPr>
          <w:t>2020-5-12</w:t>
        </w:r>
        <w:r w:rsidR="00555578">
          <w:rPr>
            <w:rStyle w:val="a5"/>
            <w:noProof/>
            <w:shd w:val="clear" w:color="auto" w:fill="FFFFFF"/>
          </w:rPr>
          <w:t>）</w:t>
        </w:r>
        <w:r w:rsidR="00555578">
          <w:rPr>
            <w:noProof/>
            <w:webHidden/>
          </w:rPr>
          <w:tab/>
        </w:r>
        <w:r w:rsidR="00555578">
          <w:rPr>
            <w:noProof/>
            <w:webHidden/>
          </w:rPr>
          <w:fldChar w:fldCharType="begin"/>
        </w:r>
        <w:r w:rsidR="00555578">
          <w:rPr>
            <w:noProof/>
            <w:webHidden/>
          </w:rPr>
          <w:instrText xml:space="preserve"> PAGEREF _Toc40960820 \h </w:instrText>
        </w:r>
        <w:r w:rsidR="00555578">
          <w:rPr>
            <w:noProof/>
            <w:webHidden/>
          </w:rPr>
        </w:r>
        <w:r w:rsidR="00555578">
          <w:rPr>
            <w:noProof/>
            <w:webHidden/>
          </w:rPr>
          <w:fldChar w:fldCharType="separate"/>
        </w:r>
        <w:r w:rsidR="006A4765">
          <w:rPr>
            <w:noProof/>
            <w:webHidden/>
          </w:rPr>
          <w:t>11</w:t>
        </w:r>
        <w:r w:rsidR="00555578">
          <w:rPr>
            <w:noProof/>
            <w:webHidden/>
          </w:rPr>
          <w:fldChar w:fldCharType="end"/>
        </w:r>
      </w:hyperlink>
    </w:p>
    <w:p w:rsidR="00555578" w:rsidRDefault="00555578" w:rsidP="00555578">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555578" w:rsidRDefault="001D438E" w:rsidP="00C072C2">
      <w:pPr>
        <w:pStyle w:val="10"/>
        <w:tabs>
          <w:tab w:val="left" w:pos="1260"/>
        </w:tabs>
        <w:ind w:firstLine="480"/>
        <w:rPr>
          <w:rFonts w:asciiTheme="minorHAnsi" w:eastAsiaTheme="minorEastAsia" w:hAnsiTheme="minorHAnsi" w:cstheme="minorBidi"/>
          <w:noProof/>
          <w:sz w:val="21"/>
          <w:szCs w:val="22"/>
        </w:rPr>
      </w:pPr>
      <w:hyperlink w:anchor="_Toc40960821" w:history="1">
        <w:r w:rsidR="00555578" w:rsidRPr="00412C06">
          <w:rPr>
            <w:rStyle w:val="a5"/>
            <w:rFonts w:hint="eastAsia"/>
            <w:noProof/>
          </w:rPr>
          <w:t>七、</w:t>
        </w:r>
        <w:r w:rsidR="00555578">
          <w:rPr>
            <w:rFonts w:asciiTheme="minorHAnsi" w:eastAsiaTheme="minorEastAsia" w:hAnsiTheme="minorHAnsi" w:cstheme="minorBidi"/>
            <w:noProof/>
            <w:sz w:val="21"/>
            <w:szCs w:val="22"/>
          </w:rPr>
          <w:tab/>
        </w:r>
        <w:r w:rsidR="00555578" w:rsidRPr="00412C06">
          <w:rPr>
            <w:rStyle w:val="a5"/>
            <w:rFonts w:hint="eastAsia"/>
            <w:noProof/>
            <w:shd w:val="clear" w:color="auto" w:fill="FFFFFF"/>
          </w:rPr>
          <w:t>财政部</w:t>
        </w:r>
        <w:r w:rsidR="00555578" w:rsidRPr="00412C06">
          <w:rPr>
            <w:rStyle w:val="a5"/>
            <w:noProof/>
            <w:shd w:val="clear" w:color="auto" w:fill="FFFFFF"/>
          </w:rPr>
          <w:t xml:space="preserve"> </w:t>
        </w:r>
        <w:r w:rsidR="00555578" w:rsidRPr="00412C06">
          <w:rPr>
            <w:rStyle w:val="a5"/>
            <w:rFonts w:hint="eastAsia"/>
            <w:noProof/>
            <w:shd w:val="clear" w:color="auto" w:fill="FFFFFF"/>
          </w:rPr>
          <w:t>国家电影局</w:t>
        </w:r>
      </w:hyperlink>
      <w:hyperlink w:anchor="_Toc40960822" w:history="1">
        <w:r w:rsidR="00555578" w:rsidRPr="00412C06">
          <w:rPr>
            <w:rStyle w:val="a5"/>
            <w:rFonts w:hint="eastAsia"/>
            <w:noProof/>
          </w:rPr>
          <w:t>关于暂免征收国家电影事业发展专项资金政策</w:t>
        </w:r>
        <w:r w:rsidR="00555578" w:rsidRPr="00412C06">
          <w:rPr>
            <w:rStyle w:val="a5"/>
            <w:rFonts w:hint="eastAsia"/>
            <w:noProof/>
          </w:rPr>
          <w:lastRenderedPageBreak/>
          <w:t>的公告</w:t>
        </w:r>
        <w:r w:rsidR="00555578">
          <w:rPr>
            <w:rStyle w:val="a5"/>
            <w:rFonts w:hint="eastAsia"/>
            <w:noProof/>
          </w:rPr>
          <w:t>（</w:t>
        </w:r>
      </w:hyperlink>
      <w:hyperlink w:anchor="_Toc40960823" w:history="1">
        <w:r w:rsidR="00555578" w:rsidRPr="00412C06">
          <w:rPr>
            <w:rStyle w:val="a5"/>
            <w:rFonts w:hint="eastAsia"/>
            <w:noProof/>
            <w:shd w:val="clear" w:color="auto" w:fill="FFFFFF"/>
          </w:rPr>
          <w:t>财政部</w:t>
        </w:r>
        <w:r w:rsidR="00555578" w:rsidRPr="00412C06">
          <w:rPr>
            <w:rStyle w:val="a5"/>
            <w:noProof/>
            <w:shd w:val="clear" w:color="auto" w:fill="FFFFFF"/>
          </w:rPr>
          <w:t xml:space="preserve"> </w:t>
        </w:r>
        <w:r w:rsidR="00555578" w:rsidRPr="00412C06">
          <w:rPr>
            <w:rStyle w:val="a5"/>
            <w:rFonts w:hint="eastAsia"/>
            <w:noProof/>
            <w:shd w:val="clear" w:color="auto" w:fill="FFFFFF"/>
          </w:rPr>
          <w:t>国家电影局公告</w:t>
        </w:r>
        <w:r w:rsidR="00555578" w:rsidRPr="00412C06">
          <w:rPr>
            <w:rStyle w:val="a5"/>
            <w:noProof/>
            <w:shd w:val="clear" w:color="auto" w:fill="FFFFFF"/>
          </w:rPr>
          <w:t>2020</w:t>
        </w:r>
        <w:r w:rsidR="00555578" w:rsidRPr="00412C06">
          <w:rPr>
            <w:rStyle w:val="a5"/>
            <w:rFonts w:hint="eastAsia"/>
            <w:noProof/>
            <w:shd w:val="clear" w:color="auto" w:fill="FFFFFF"/>
          </w:rPr>
          <w:t>年第</w:t>
        </w:r>
        <w:r w:rsidR="00555578" w:rsidRPr="00412C06">
          <w:rPr>
            <w:rStyle w:val="a5"/>
            <w:noProof/>
            <w:shd w:val="clear" w:color="auto" w:fill="FFFFFF"/>
          </w:rPr>
          <w:t>26</w:t>
        </w:r>
        <w:r w:rsidR="00555578" w:rsidRPr="00412C06">
          <w:rPr>
            <w:rStyle w:val="a5"/>
            <w:rFonts w:hint="eastAsia"/>
            <w:noProof/>
            <w:shd w:val="clear" w:color="auto" w:fill="FFFFFF"/>
          </w:rPr>
          <w:t>号</w:t>
        </w:r>
        <w:r w:rsidR="00555578" w:rsidRPr="00412C06">
          <w:rPr>
            <w:rStyle w:val="a5"/>
            <w:noProof/>
            <w:shd w:val="clear" w:color="auto" w:fill="FFFFFF"/>
          </w:rPr>
          <w:t xml:space="preserve">   2020-5-13</w:t>
        </w:r>
        <w:r w:rsidR="00555578">
          <w:rPr>
            <w:rStyle w:val="a5"/>
            <w:noProof/>
            <w:shd w:val="clear" w:color="auto" w:fill="FFFFFF"/>
          </w:rPr>
          <w:t>）</w:t>
        </w:r>
        <w:r w:rsidR="00555578">
          <w:rPr>
            <w:noProof/>
            <w:webHidden/>
          </w:rPr>
          <w:tab/>
        </w:r>
        <w:r w:rsidR="00555578">
          <w:rPr>
            <w:noProof/>
            <w:webHidden/>
          </w:rPr>
          <w:fldChar w:fldCharType="begin"/>
        </w:r>
        <w:r w:rsidR="00555578">
          <w:rPr>
            <w:noProof/>
            <w:webHidden/>
          </w:rPr>
          <w:instrText xml:space="preserve"> PAGEREF _Toc40960823 \h </w:instrText>
        </w:r>
        <w:r w:rsidR="00555578">
          <w:rPr>
            <w:noProof/>
            <w:webHidden/>
          </w:rPr>
        </w:r>
        <w:r w:rsidR="00555578">
          <w:rPr>
            <w:noProof/>
            <w:webHidden/>
          </w:rPr>
          <w:fldChar w:fldCharType="separate"/>
        </w:r>
        <w:r w:rsidR="006A4765">
          <w:rPr>
            <w:noProof/>
            <w:webHidden/>
          </w:rPr>
          <w:t>12</w:t>
        </w:r>
        <w:r w:rsidR="00555578">
          <w:rPr>
            <w:noProof/>
            <w:webHidden/>
          </w:rPr>
          <w:fldChar w:fldCharType="end"/>
        </w:r>
      </w:hyperlink>
    </w:p>
    <w:p w:rsidR="00555578" w:rsidRDefault="001D438E" w:rsidP="00C072C2">
      <w:pPr>
        <w:pStyle w:val="10"/>
        <w:tabs>
          <w:tab w:val="left" w:pos="1260"/>
        </w:tabs>
        <w:ind w:firstLine="480"/>
        <w:rPr>
          <w:rFonts w:asciiTheme="minorHAnsi" w:eastAsiaTheme="minorEastAsia" w:hAnsiTheme="minorHAnsi" w:cstheme="minorBidi"/>
          <w:noProof/>
          <w:sz w:val="21"/>
          <w:szCs w:val="22"/>
        </w:rPr>
      </w:pPr>
      <w:hyperlink w:anchor="_Toc40960824" w:history="1">
        <w:r w:rsidR="00555578" w:rsidRPr="00412C06">
          <w:rPr>
            <w:rStyle w:val="a5"/>
            <w:rFonts w:hint="eastAsia"/>
            <w:noProof/>
          </w:rPr>
          <w:t>八、</w:t>
        </w:r>
        <w:r w:rsidR="00555578">
          <w:rPr>
            <w:rFonts w:asciiTheme="minorHAnsi" w:eastAsiaTheme="minorEastAsia" w:hAnsiTheme="minorHAnsi" w:cstheme="minorBidi"/>
            <w:noProof/>
            <w:sz w:val="21"/>
            <w:szCs w:val="22"/>
          </w:rPr>
          <w:tab/>
        </w:r>
        <w:r w:rsidR="00555578" w:rsidRPr="00412C06">
          <w:rPr>
            <w:rStyle w:val="a5"/>
            <w:rFonts w:hint="eastAsia"/>
            <w:noProof/>
            <w:shd w:val="clear" w:color="auto" w:fill="FFFFFF"/>
          </w:rPr>
          <w:t>宁波市科学技术局</w:t>
        </w:r>
      </w:hyperlink>
      <w:hyperlink w:anchor="_Toc40960825" w:history="1">
        <w:r w:rsidR="00555578" w:rsidRPr="00412C06">
          <w:rPr>
            <w:rStyle w:val="a5"/>
            <w:rFonts w:hint="eastAsia"/>
            <w:noProof/>
          </w:rPr>
          <w:t>关于组织开展</w:t>
        </w:r>
        <w:r w:rsidR="00555578" w:rsidRPr="00412C06">
          <w:rPr>
            <w:rStyle w:val="a5"/>
            <w:noProof/>
          </w:rPr>
          <w:t>2020</w:t>
        </w:r>
        <w:r w:rsidR="00555578" w:rsidRPr="00412C06">
          <w:rPr>
            <w:rStyle w:val="a5"/>
            <w:rFonts w:hint="eastAsia"/>
            <w:noProof/>
          </w:rPr>
          <w:t>年宁波市科技型中小企业备案工作的通知</w:t>
        </w:r>
        <w:r w:rsidR="00555578">
          <w:rPr>
            <w:rStyle w:val="a5"/>
            <w:rFonts w:hint="eastAsia"/>
            <w:noProof/>
          </w:rPr>
          <w:t>（</w:t>
        </w:r>
      </w:hyperlink>
      <w:hyperlink w:anchor="_Toc40960826" w:history="1">
        <w:r w:rsidR="00555578" w:rsidRPr="00412C06">
          <w:rPr>
            <w:rStyle w:val="a5"/>
            <w:rFonts w:hint="eastAsia"/>
            <w:noProof/>
          </w:rPr>
          <w:t>甬科高〔</w:t>
        </w:r>
        <w:r w:rsidR="00555578" w:rsidRPr="00412C06">
          <w:rPr>
            <w:rStyle w:val="a5"/>
            <w:noProof/>
          </w:rPr>
          <w:t>2020</w:t>
        </w:r>
        <w:r w:rsidR="00555578" w:rsidRPr="00412C06">
          <w:rPr>
            <w:rStyle w:val="a5"/>
            <w:rFonts w:hint="eastAsia"/>
            <w:noProof/>
          </w:rPr>
          <w:t>〕</w:t>
        </w:r>
        <w:r w:rsidR="00555578" w:rsidRPr="00412C06">
          <w:rPr>
            <w:rStyle w:val="a5"/>
            <w:noProof/>
          </w:rPr>
          <w:t>49</w:t>
        </w:r>
        <w:r w:rsidR="00555578" w:rsidRPr="00412C06">
          <w:rPr>
            <w:rStyle w:val="a5"/>
            <w:rFonts w:hint="eastAsia"/>
            <w:noProof/>
          </w:rPr>
          <w:t>号</w:t>
        </w:r>
        <w:r w:rsidR="00555578" w:rsidRPr="00412C06">
          <w:rPr>
            <w:rStyle w:val="a5"/>
            <w:noProof/>
          </w:rPr>
          <w:t xml:space="preserve">     </w:t>
        </w:r>
        <w:r w:rsidR="00555578" w:rsidRPr="00412C06">
          <w:rPr>
            <w:rStyle w:val="a5"/>
            <w:noProof/>
            <w:shd w:val="clear" w:color="auto" w:fill="FFFFFF"/>
          </w:rPr>
          <w:t>2020-5-8</w:t>
        </w:r>
        <w:r w:rsidR="00555578">
          <w:rPr>
            <w:rStyle w:val="a5"/>
            <w:noProof/>
            <w:shd w:val="clear" w:color="auto" w:fill="FFFFFF"/>
          </w:rPr>
          <w:t>）</w:t>
        </w:r>
        <w:r w:rsidR="00555578">
          <w:rPr>
            <w:noProof/>
            <w:webHidden/>
          </w:rPr>
          <w:tab/>
        </w:r>
        <w:r w:rsidR="00555578">
          <w:rPr>
            <w:noProof/>
            <w:webHidden/>
          </w:rPr>
          <w:fldChar w:fldCharType="begin"/>
        </w:r>
        <w:r w:rsidR="00555578">
          <w:rPr>
            <w:noProof/>
            <w:webHidden/>
          </w:rPr>
          <w:instrText xml:space="preserve"> PAGEREF _Toc40960826 \h </w:instrText>
        </w:r>
        <w:r w:rsidR="00555578">
          <w:rPr>
            <w:noProof/>
            <w:webHidden/>
          </w:rPr>
        </w:r>
        <w:r w:rsidR="00555578">
          <w:rPr>
            <w:noProof/>
            <w:webHidden/>
          </w:rPr>
          <w:fldChar w:fldCharType="separate"/>
        </w:r>
        <w:r w:rsidR="006A4765">
          <w:rPr>
            <w:noProof/>
            <w:webHidden/>
          </w:rPr>
          <w:t>12</w:t>
        </w:r>
        <w:r w:rsidR="00555578">
          <w:rPr>
            <w:noProof/>
            <w:webHidden/>
          </w:rPr>
          <w:fldChar w:fldCharType="end"/>
        </w:r>
      </w:hyperlink>
    </w:p>
    <w:p w:rsidR="00555578" w:rsidRDefault="001D438E" w:rsidP="00C072C2">
      <w:pPr>
        <w:pStyle w:val="10"/>
        <w:tabs>
          <w:tab w:val="left" w:pos="1260"/>
        </w:tabs>
        <w:ind w:firstLine="480"/>
        <w:rPr>
          <w:rFonts w:asciiTheme="minorHAnsi" w:eastAsiaTheme="minorEastAsia" w:hAnsiTheme="minorHAnsi" w:cstheme="minorBidi"/>
          <w:noProof/>
          <w:sz w:val="21"/>
          <w:szCs w:val="22"/>
        </w:rPr>
      </w:pPr>
      <w:hyperlink w:anchor="_Toc40960827" w:history="1">
        <w:r w:rsidR="00555578" w:rsidRPr="00412C06">
          <w:rPr>
            <w:rStyle w:val="a5"/>
            <w:rFonts w:hint="eastAsia"/>
            <w:noProof/>
          </w:rPr>
          <w:t>九、</w:t>
        </w:r>
        <w:r w:rsidR="00555578">
          <w:rPr>
            <w:rFonts w:asciiTheme="minorHAnsi" w:eastAsiaTheme="minorEastAsia" w:hAnsiTheme="minorHAnsi" w:cstheme="minorBidi"/>
            <w:noProof/>
            <w:sz w:val="21"/>
            <w:szCs w:val="22"/>
          </w:rPr>
          <w:tab/>
        </w:r>
        <w:r w:rsidR="00555578" w:rsidRPr="00412C06">
          <w:rPr>
            <w:rStyle w:val="a5"/>
            <w:rFonts w:hint="eastAsia"/>
            <w:noProof/>
          </w:rPr>
          <w:t>国家发展改革委</w:t>
        </w:r>
        <w:r w:rsidR="00555578" w:rsidRPr="00412C06">
          <w:rPr>
            <w:rStyle w:val="a5"/>
            <w:noProof/>
          </w:rPr>
          <w:t xml:space="preserve"> </w:t>
        </w:r>
        <w:r w:rsidR="00555578" w:rsidRPr="00412C06">
          <w:rPr>
            <w:rStyle w:val="a5"/>
            <w:rFonts w:hint="eastAsia"/>
            <w:noProof/>
          </w:rPr>
          <w:t>科技部</w:t>
        </w:r>
        <w:r w:rsidR="00555578" w:rsidRPr="00412C06">
          <w:rPr>
            <w:rStyle w:val="a5"/>
            <w:noProof/>
          </w:rPr>
          <w:t xml:space="preserve"> </w:t>
        </w:r>
        <w:r w:rsidR="00555578" w:rsidRPr="00412C06">
          <w:rPr>
            <w:rStyle w:val="a5"/>
            <w:rFonts w:hint="eastAsia"/>
            <w:noProof/>
          </w:rPr>
          <w:t>工业和信息化部</w:t>
        </w:r>
        <w:r w:rsidR="00555578" w:rsidRPr="00412C06">
          <w:rPr>
            <w:rStyle w:val="a5"/>
            <w:noProof/>
          </w:rPr>
          <w:t xml:space="preserve"> </w:t>
        </w:r>
        <w:r w:rsidR="00555578" w:rsidRPr="00412C06">
          <w:rPr>
            <w:rStyle w:val="a5"/>
            <w:rFonts w:hint="eastAsia"/>
            <w:noProof/>
          </w:rPr>
          <w:t>公安部</w:t>
        </w:r>
        <w:r w:rsidR="00555578" w:rsidRPr="00412C06">
          <w:rPr>
            <w:rStyle w:val="a5"/>
            <w:noProof/>
          </w:rPr>
          <w:t xml:space="preserve"> </w:t>
        </w:r>
        <w:r w:rsidR="00555578" w:rsidRPr="00412C06">
          <w:rPr>
            <w:rStyle w:val="a5"/>
            <w:rFonts w:hint="eastAsia"/>
            <w:noProof/>
          </w:rPr>
          <w:t>财政部</w:t>
        </w:r>
        <w:r w:rsidR="00555578" w:rsidRPr="00412C06">
          <w:rPr>
            <w:rStyle w:val="a5"/>
            <w:noProof/>
          </w:rPr>
          <w:t xml:space="preserve"> </w:t>
        </w:r>
        <w:r w:rsidR="00555578" w:rsidRPr="00412C06">
          <w:rPr>
            <w:rStyle w:val="a5"/>
            <w:rFonts w:hint="eastAsia"/>
            <w:noProof/>
          </w:rPr>
          <w:t>生态环境部</w:t>
        </w:r>
        <w:r w:rsidR="00555578" w:rsidRPr="00412C06">
          <w:rPr>
            <w:rStyle w:val="a5"/>
            <w:noProof/>
          </w:rPr>
          <w:t xml:space="preserve"> </w:t>
        </w:r>
        <w:r w:rsidR="00555578" w:rsidRPr="00412C06">
          <w:rPr>
            <w:rStyle w:val="a5"/>
            <w:rFonts w:hint="eastAsia"/>
            <w:noProof/>
          </w:rPr>
          <w:t>交通运输部</w:t>
        </w:r>
        <w:r w:rsidR="00555578" w:rsidRPr="00412C06">
          <w:rPr>
            <w:rStyle w:val="a5"/>
            <w:noProof/>
          </w:rPr>
          <w:t xml:space="preserve"> </w:t>
        </w:r>
        <w:r w:rsidR="00555578" w:rsidRPr="00412C06">
          <w:rPr>
            <w:rStyle w:val="a5"/>
            <w:rFonts w:hint="eastAsia"/>
            <w:noProof/>
          </w:rPr>
          <w:t>商务部</w:t>
        </w:r>
        <w:r w:rsidR="00555578" w:rsidRPr="00412C06">
          <w:rPr>
            <w:rStyle w:val="a5"/>
            <w:noProof/>
          </w:rPr>
          <w:t xml:space="preserve"> </w:t>
        </w:r>
        <w:r w:rsidR="00555578" w:rsidRPr="00412C06">
          <w:rPr>
            <w:rStyle w:val="a5"/>
            <w:rFonts w:hint="eastAsia"/>
            <w:noProof/>
          </w:rPr>
          <w:t>人民银行</w:t>
        </w:r>
        <w:r w:rsidR="00555578" w:rsidRPr="00412C06">
          <w:rPr>
            <w:rStyle w:val="a5"/>
            <w:noProof/>
          </w:rPr>
          <w:t xml:space="preserve"> </w:t>
        </w:r>
        <w:r w:rsidR="00555578" w:rsidRPr="00412C06">
          <w:rPr>
            <w:rStyle w:val="a5"/>
            <w:rFonts w:hint="eastAsia"/>
            <w:noProof/>
          </w:rPr>
          <w:t>税务总局</w:t>
        </w:r>
        <w:r w:rsidR="00555578" w:rsidRPr="00412C06">
          <w:rPr>
            <w:rStyle w:val="a5"/>
            <w:noProof/>
          </w:rPr>
          <w:t xml:space="preserve"> </w:t>
        </w:r>
        <w:r w:rsidR="00555578" w:rsidRPr="00412C06">
          <w:rPr>
            <w:rStyle w:val="a5"/>
            <w:rFonts w:hint="eastAsia"/>
            <w:noProof/>
          </w:rPr>
          <w:t>银保监会关于稳定和扩大汽车消费若干措施的通知</w:t>
        </w:r>
        <w:r w:rsidR="00555578">
          <w:rPr>
            <w:rStyle w:val="a5"/>
            <w:rFonts w:hint="eastAsia"/>
            <w:noProof/>
          </w:rPr>
          <w:t>（</w:t>
        </w:r>
      </w:hyperlink>
      <w:hyperlink w:anchor="_Toc40960828" w:history="1">
        <w:r w:rsidR="00555578" w:rsidRPr="00412C06">
          <w:rPr>
            <w:rStyle w:val="a5"/>
            <w:rFonts w:hint="eastAsia"/>
            <w:noProof/>
            <w:shd w:val="clear" w:color="auto" w:fill="FFFFFF"/>
          </w:rPr>
          <w:t>发改产业〔</w:t>
        </w:r>
        <w:r w:rsidR="00555578" w:rsidRPr="00412C06">
          <w:rPr>
            <w:rStyle w:val="a5"/>
            <w:noProof/>
            <w:shd w:val="clear" w:color="auto" w:fill="FFFFFF"/>
          </w:rPr>
          <w:t>2020</w:t>
        </w:r>
        <w:r w:rsidR="00555578" w:rsidRPr="00412C06">
          <w:rPr>
            <w:rStyle w:val="a5"/>
            <w:rFonts w:hint="eastAsia"/>
            <w:noProof/>
            <w:shd w:val="clear" w:color="auto" w:fill="FFFFFF"/>
          </w:rPr>
          <w:t>〕</w:t>
        </w:r>
        <w:r w:rsidR="00555578" w:rsidRPr="00412C06">
          <w:rPr>
            <w:rStyle w:val="a5"/>
            <w:noProof/>
            <w:shd w:val="clear" w:color="auto" w:fill="FFFFFF"/>
          </w:rPr>
          <w:t>684</w:t>
        </w:r>
        <w:r w:rsidR="00555578" w:rsidRPr="00412C06">
          <w:rPr>
            <w:rStyle w:val="a5"/>
            <w:rFonts w:hint="eastAsia"/>
            <w:noProof/>
            <w:shd w:val="clear" w:color="auto" w:fill="FFFFFF"/>
          </w:rPr>
          <w:t>号</w:t>
        </w:r>
        <w:r w:rsidR="00555578" w:rsidRPr="00412C06">
          <w:rPr>
            <w:rStyle w:val="a5"/>
            <w:noProof/>
            <w:shd w:val="clear" w:color="auto" w:fill="FFFFFF"/>
          </w:rPr>
          <w:t xml:space="preserve">     2020-4-28</w:t>
        </w:r>
        <w:r w:rsidR="00555578">
          <w:rPr>
            <w:rStyle w:val="a5"/>
            <w:noProof/>
            <w:shd w:val="clear" w:color="auto" w:fill="FFFFFF"/>
          </w:rPr>
          <w:t>）</w:t>
        </w:r>
        <w:r w:rsidR="00555578">
          <w:rPr>
            <w:noProof/>
            <w:webHidden/>
          </w:rPr>
          <w:tab/>
        </w:r>
        <w:r w:rsidR="00555578">
          <w:rPr>
            <w:noProof/>
            <w:webHidden/>
          </w:rPr>
          <w:fldChar w:fldCharType="begin"/>
        </w:r>
        <w:r w:rsidR="00555578">
          <w:rPr>
            <w:noProof/>
            <w:webHidden/>
          </w:rPr>
          <w:instrText xml:space="preserve"> PAGEREF _Toc40960828 \h </w:instrText>
        </w:r>
        <w:r w:rsidR="00555578">
          <w:rPr>
            <w:noProof/>
            <w:webHidden/>
          </w:rPr>
        </w:r>
        <w:r w:rsidR="00555578">
          <w:rPr>
            <w:noProof/>
            <w:webHidden/>
          </w:rPr>
          <w:fldChar w:fldCharType="separate"/>
        </w:r>
        <w:r w:rsidR="006A4765">
          <w:rPr>
            <w:noProof/>
            <w:webHidden/>
          </w:rPr>
          <w:t>14</w:t>
        </w:r>
        <w:r w:rsidR="00555578">
          <w:rPr>
            <w:noProof/>
            <w:webHidden/>
          </w:rPr>
          <w:fldChar w:fldCharType="end"/>
        </w:r>
      </w:hyperlink>
    </w:p>
    <w:p w:rsidR="00555578" w:rsidRDefault="001D438E" w:rsidP="00C072C2">
      <w:pPr>
        <w:pStyle w:val="10"/>
        <w:tabs>
          <w:tab w:val="left" w:pos="1260"/>
        </w:tabs>
        <w:ind w:firstLine="480"/>
        <w:rPr>
          <w:rFonts w:asciiTheme="minorHAnsi" w:eastAsiaTheme="minorEastAsia" w:hAnsiTheme="minorHAnsi" w:cstheme="minorBidi"/>
          <w:noProof/>
          <w:sz w:val="21"/>
          <w:szCs w:val="22"/>
        </w:rPr>
      </w:pPr>
      <w:hyperlink w:anchor="_Toc40960829" w:history="1">
        <w:r w:rsidR="00555578" w:rsidRPr="00412C06">
          <w:rPr>
            <w:rStyle w:val="a5"/>
            <w:rFonts w:hint="eastAsia"/>
            <w:noProof/>
          </w:rPr>
          <w:t>十、</w:t>
        </w:r>
        <w:r w:rsidR="00555578">
          <w:rPr>
            <w:rFonts w:asciiTheme="minorHAnsi" w:eastAsiaTheme="minorEastAsia" w:hAnsiTheme="minorHAnsi" w:cstheme="minorBidi"/>
            <w:noProof/>
            <w:sz w:val="21"/>
            <w:szCs w:val="22"/>
          </w:rPr>
          <w:tab/>
        </w:r>
        <w:r w:rsidR="00555578" w:rsidRPr="00412C06">
          <w:rPr>
            <w:rStyle w:val="a5"/>
            <w:rFonts w:hint="eastAsia"/>
            <w:noProof/>
          </w:rPr>
          <w:t>国家发展改革委等部门</w:t>
        </w:r>
      </w:hyperlink>
      <w:hyperlink w:anchor="_Toc40960830" w:history="1">
        <w:r w:rsidR="00555578" w:rsidRPr="00412C06">
          <w:rPr>
            <w:rStyle w:val="a5"/>
            <w:rFonts w:hint="eastAsia"/>
            <w:noProof/>
          </w:rPr>
          <w:t>关于应对新冠肺炎疫情进一步帮扶服务业小微企业和个体工商户缓解房屋租金压力的指导意见</w:t>
        </w:r>
        <w:r w:rsidR="00555578">
          <w:rPr>
            <w:rStyle w:val="a5"/>
            <w:rFonts w:hint="eastAsia"/>
            <w:noProof/>
          </w:rPr>
          <w:t>（</w:t>
        </w:r>
      </w:hyperlink>
      <w:hyperlink w:anchor="_Toc40960831" w:history="1">
        <w:r w:rsidR="00555578" w:rsidRPr="00412C06">
          <w:rPr>
            <w:rStyle w:val="a5"/>
            <w:rFonts w:hint="eastAsia"/>
            <w:noProof/>
            <w:shd w:val="clear" w:color="auto" w:fill="FFFFFF"/>
          </w:rPr>
          <w:t>发改投资规〔</w:t>
        </w:r>
        <w:r w:rsidR="00555578" w:rsidRPr="00412C06">
          <w:rPr>
            <w:rStyle w:val="a5"/>
            <w:noProof/>
            <w:shd w:val="clear" w:color="auto" w:fill="FFFFFF"/>
          </w:rPr>
          <w:t>2020</w:t>
        </w:r>
        <w:r w:rsidR="00555578" w:rsidRPr="00412C06">
          <w:rPr>
            <w:rStyle w:val="a5"/>
            <w:rFonts w:hint="eastAsia"/>
            <w:noProof/>
            <w:shd w:val="clear" w:color="auto" w:fill="FFFFFF"/>
          </w:rPr>
          <w:t>〕</w:t>
        </w:r>
        <w:r w:rsidR="00555578" w:rsidRPr="00412C06">
          <w:rPr>
            <w:rStyle w:val="a5"/>
            <w:noProof/>
            <w:shd w:val="clear" w:color="auto" w:fill="FFFFFF"/>
          </w:rPr>
          <w:t>734</w:t>
        </w:r>
        <w:r w:rsidR="00555578" w:rsidRPr="00412C06">
          <w:rPr>
            <w:rStyle w:val="a5"/>
            <w:rFonts w:hint="eastAsia"/>
            <w:noProof/>
            <w:shd w:val="clear" w:color="auto" w:fill="FFFFFF"/>
          </w:rPr>
          <w:t>号</w:t>
        </w:r>
        <w:r w:rsidR="00555578" w:rsidRPr="00412C06">
          <w:rPr>
            <w:rStyle w:val="a5"/>
            <w:noProof/>
            <w:shd w:val="clear" w:color="auto" w:fill="FFFFFF"/>
          </w:rPr>
          <w:t xml:space="preserve">       2020-5-9</w:t>
        </w:r>
        <w:r w:rsidR="00555578">
          <w:rPr>
            <w:rStyle w:val="a5"/>
            <w:noProof/>
            <w:shd w:val="clear" w:color="auto" w:fill="FFFFFF"/>
          </w:rPr>
          <w:t>）</w:t>
        </w:r>
        <w:r w:rsidR="00555578">
          <w:rPr>
            <w:rStyle w:val="a5"/>
            <w:noProof/>
            <w:shd w:val="clear" w:color="auto" w:fill="FFFFFF"/>
          </w:rPr>
          <w:t>…………</w:t>
        </w:r>
        <w:r w:rsidR="00555578">
          <w:rPr>
            <w:rStyle w:val="a5"/>
            <w:rFonts w:hint="eastAsia"/>
            <w:noProof/>
            <w:shd w:val="clear" w:color="auto" w:fill="FFFFFF"/>
          </w:rPr>
          <w:t>..</w:t>
        </w:r>
        <w:r w:rsidR="00555578">
          <w:rPr>
            <w:noProof/>
            <w:webHidden/>
          </w:rPr>
          <w:tab/>
        </w:r>
        <w:r w:rsidR="00555578">
          <w:rPr>
            <w:noProof/>
            <w:webHidden/>
          </w:rPr>
          <w:fldChar w:fldCharType="begin"/>
        </w:r>
        <w:r w:rsidR="00555578">
          <w:rPr>
            <w:noProof/>
            <w:webHidden/>
          </w:rPr>
          <w:instrText xml:space="preserve"> PAGEREF _Toc40960831 \h </w:instrText>
        </w:r>
        <w:r w:rsidR="00555578">
          <w:rPr>
            <w:noProof/>
            <w:webHidden/>
          </w:rPr>
        </w:r>
        <w:r w:rsidR="00555578">
          <w:rPr>
            <w:noProof/>
            <w:webHidden/>
          </w:rPr>
          <w:fldChar w:fldCharType="separate"/>
        </w:r>
        <w:r w:rsidR="006A4765">
          <w:rPr>
            <w:noProof/>
            <w:webHidden/>
          </w:rPr>
          <w:t>15</w:t>
        </w:r>
        <w:r w:rsidR="00555578">
          <w:rPr>
            <w:noProof/>
            <w:webHidden/>
          </w:rPr>
          <w:fldChar w:fldCharType="end"/>
        </w:r>
      </w:hyperlink>
    </w:p>
    <w:p w:rsidR="00555578" w:rsidRPr="00555578" w:rsidRDefault="00555578" w:rsidP="00555578">
      <w:pPr>
        <w:pStyle w:val="a6"/>
        <w:numPr>
          <w:ilvl w:val="0"/>
          <w:numId w:val="1"/>
        </w:numPr>
        <w:spacing w:line="360" w:lineRule="auto"/>
        <w:ind w:firstLineChars="0"/>
        <w:rPr>
          <w:rFonts w:ascii="仿宋" w:eastAsia="仿宋" w:hAnsi="仿宋"/>
          <w:b/>
          <w:noProof/>
          <w:color w:val="000000"/>
          <w:sz w:val="28"/>
          <w:szCs w:val="28"/>
        </w:rPr>
      </w:pPr>
      <w:r w:rsidRPr="00555578">
        <w:rPr>
          <w:rFonts w:ascii="仿宋" w:eastAsia="仿宋" w:hAnsi="仿宋"/>
          <w:b/>
          <w:noProof/>
          <w:color w:val="000000"/>
          <w:sz w:val="28"/>
          <w:szCs w:val="28"/>
        </w:rPr>
        <w:t>政策解读</w:t>
      </w:r>
    </w:p>
    <w:p w:rsidR="00555578" w:rsidRDefault="001D438E" w:rsidP="00C072C2">
      <w:pPr>
        <w:pStyle w:val="10"/>
        <w:tabs>
          <w:tab w:val="left" w:pos="1470"/>
        </w:tabs>
        <w:ind w:firstLine="480"/>
        <w:rPr>
          <w:rFonts w:asciiTheme="minorHAnsi" w:eastAsiaTheme="minorEastAsia" w:hAnsiTheme="minorHAnsi" w:cstheme="minorBidi"/>
          <w:noProof/>
          <w:sz w:val="21"/>
          <w:szCs w:val="22"/>
        </w:rPr>
      </w:pPr>
      <w:hyperlink w:anchor="_Toc40960832" w:history="1">
        <w:r w:rsidR="00555578" w:rsidRPr="00412C06">
          <w:rPr>
            <w:rStyle w:val="a5"/>
            <w:rFonts w:hint="eastAsia"/>
            <w:noProof/>
          </w:rPr>
          <w:t>十一、</w:t>
        </w:r>
        <w:r w:rsidR="00555578">
          <w:rPr>
            <w:rFonts w:asciiTheme="minorHAnsi" w:eastAsiaTheme="minorEastAsia" w:hAnsiTheme="minorHAnsi" w:cstheme="minorBidi"/>
            <w:noProof/>
            <w:sz w:val="21"/>
            <w:szCs w:val="22"/>
          </w:rPr>
          <w:tab/>
        </w:r>
        <w:r w:rsidR="00555578" w:rsidRPr="00412C06">
          <w:rPr>
            <w:rStyle w:val="a5"/>
            <w:rFonts w:hint="eastAsia"/>
            <w:noProof/>
          </w:rPr>
          <w:t>财政部</w:t>
        </w:r>
        <w:r w:rsidR="00555578" w:rsidRPr="00412C06">
          <w:rPr>
            <w:rStyle w:val="a5"/>
            <w:noProof/>
          </w:rPr>
          <w:t xml:space="preserve"> </w:t>
        </w:r>
        <w:r w:rsidR="00555578" w:rsidRPr="00412C06">
          <w:rPr>
            <w:rStyle w:val="a5"/>
            <w:rFonts w:hint="eastAsia"/>
            <w:noProof/>
          </w:rPr>
          <w:t>国家档案局有关负责人</w:t>
        </w:r>
      </w:hyperlink>
      <w:hyperlink w:anchor="_Toc40960833" w:history="1">
        <w:r w:rsidR="00555578" w:rsidRPr="00412C06">
          <w:rPr>
            <w:rStyle w:val="a5"/>
            <w:rFonts w:hint="eastAsia"/>
            <w:noProof/>
          </w:rPr>
          <w:t>就印发《关于规范电子会计凭证报销入账归档的通知》答记者问</w:t>
        </w:r>
        <w:r w:rsidR="00555578">
          <w:rPr>
            <w:rStyle w:val="a5"/>
            <w:rFonts w:hint="eastAsia"/>
            <w:noProof/>
          </w:rPr>
          <w:t>（</w:t>
        </w:r>
      </w:hyperlink>
      <w:hyperlink w:anchor="_Toc40960834" w:history="1">
        <w:r w:rsidR="00555578" w:rsidRPr="00412C06">
          <w:rPr>
            <w:rStyle w:val="a5"/>
            <w:rFonts w:hint="eastAsia"/>
            <w:noProof/>
          </w:rPr>
          <w:t>来源：会计司</w:t>
        </w:r>
        <w:r w:rsidR="00555578" w:rsidRPr="00412C06">
          <w:rPr>
            <w:rStyle w:val="a5"/>
            <w:noProof/>
          </w:rPr>
          <w:t xml:space="preserve">      2020-4-3</w:t>
        </w:r>
        <w:r w:rsidR="00555578">
          <w:rPr>
            <w:rStyle w:val="a5"/>
            <w:noProof/>
          </w:rPr>
          <w:t>）</w:t>
        </w:r>
        <w:r w:rsidR="00555578">
          <w:rPr>
            <w:noProof/>
            <w:webHidden/>
          </w:rPr>
          <w:tab/>
        </w:r>
        <w:r w:rsidR="00555578">
          <w:rPr>
            <w:noProof/>
            <w:webHidden/>
          </w:rPr>
          <w:fldChar w:fldCharType="begin"/>
        </w:r>
        <w:r w:rsidR="00555578">
          <w:rPr>
            <w:noProof/>
            <w:webHidden/>
          </w:rPr>
          <w:instrText xml:space="preserve"> PAGEREF _Toc40960834 \h </w:instrText>
        </w:r>
        <w:r w:rsidR="00555578">
          <w:rPr>
            <w:noProof/>
            <w:webHidden/>
          </w:rPr>
        </w:r>
        <w:r w:rsidR="00555578">
          <w:rPr>
            <w:noProof/>
            <w:webHidden/>
          </w:rPr>
          <w:fldChar w:fldCharType="separate"/>
        </w:r>
        <w:r w:rsidR="006A4765">
          <w:rPr>
            <w:noProof/>
            <w:webHidden/>
          </w:rPr>
          <w:t>17</w:t>
        </w:r>
        <w:r w:rsidR="00555578">
          <w:rPr>
            <w:noProof/>
            <w:webHidden/>
          </w:rPr>
          <w:fldChar w:fldCharType="end"/>
        </w:r>
      </w:hyperlink>
    </w:p>
    <w:p w:rsidR="00675A52" w:rsidRDefault="00BE059F" w:rsidP="00675A52">
      <w:pPr>
        <w:ind w:firstLineChars="0" w:firstLine="0"/>
        <w:rPr>
          <w:rFonts w:ascii="楷体_GB2312"/>
        </w:rPr>
      </w:pPr>
      <w:r>
        <w:rPr>
          <w:rFonts w:ascii="楷体_GB2312"/>
        </w:rPr>
        <w:fldChar w:fldCharType="end"/>
      </w:r>
    </w:p>
    <w:p w:rsidR="003F68E5" w:rsidRDefault="003F68E5" w:rsidP="00675A52">
      <w:pPr>
        <w:ind w:firstLineChars="0" w:firstLine="0"/>
        <w:rPr>
          <w:rFonts w:ascii="楷体_GB2312"/>
        </w:rPr>
      </w:pPr>
    </w:p>
    <w:p w:rsidR="003F68E5" w:rsidRDefault="003F68E5" w:rsidP="00675A52">
      <w:pPr>
        <w:ind w:firstLineChars="0" w:firstLine="0"/>
        <w:rPr>
          <w:rFonts w:ascii="楷体_GB231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C072C2" w:rsidP="00BD5B44">
      <w:pPr>
        <w:pStyle w:val="a6"/>
        <w:widowControl/>
        <w:numPr>
          <w:ilvl w:val="0"/>
          <w:numId w:val="2"/>
        </w:numPr>
        <w:shd w:val="clear" w:color="auto" w:fill="FFFFFF"/>
        <w:ind w:left="851" w:hangingChars="353" w:hanging="851"/>
        <w:rPr>
          <w:rFonts w:ascii="Times New Roman" w:hAnsi="Times New Roman"/>
          <w:b/>
          <w:sz w:val="24"/>
          <w:szCs w:val="24"/>
        </w:rPr>
      </w:pPr>
      <w:r w:rsidRPr="00C072C2">
        <w:rPr>
          <w:rFonts w:ascii="Times New Roman" w:hAnsi="Times New Roman" w:hint="eastAsia"/>
          <w:b/>
          <w:color w:val="333333"/>
          <w:sz w:val="24"/>
          <w:szCs w:val="24"/>
        </w:rPr>
        <w:t>小规模纳税人增值税减免延至年底</w:t>
      </w:r>
    </w:p>
    <w:p w:rsidR="00C072C2" w:rsidRPr="00AC1B41" w:rsidRDefault="00C072C2" w:rsidP="00AC1B41">
      <w:pPr>
        <w:pStyle w:val="1"/>
        <w:numPr>
          <w:ilvl w:val="0"/>
          <w:numId w:val="0"/>
        </w:numPr>
        <w:ind w:firstLineChars="150" w:firstLine="360"/>
        <w:contextualSpacing/>
        <w:jc w:val="left"/>
        <w:rPr>
          <w:rFonts w:ascii="楷体_GB2312" w:eastAsia="楷体_GB2312" w:hAnsi="微软雅黑" w:hint="eastAsia"/>
          <w:bCs w:val="0"/>
          <w:color w:val="333333"/>
          <w:sz w:val="24"/>
          <w:szCs w:val="24"/>
        </w:rPr>
      </w:pPr>
      <w:r w:rsidRPr="00AC1B41">
        <w:rPr>
          <w:rFonts w:ascii="楷体_GB2312" w:eastAsia="楷体_GB2312" w:hAnsi="微软雅黑" w:hint="eastAsia"/>
          <w:bCs w:val="0"/>
          <w:color w:val="333333"/>
          <w:sz w:val="24"/>
          <w:szCs w:val="24"/>
        </w:rPr>
        <w:t>日前，</w:t>
      </w:r>
      <w:r w:rsidRPr="00AC1B41">
        <w:rPr>
          <w:rFonts w:ascii="楷体_GB2312" w:eastAsia="楷体_GB2312" w:hAnsi="微软雅黑" w:hint="eastAsia"/>
          <w:bCs w:val="0"/>
          <w:color w:val="333333"/>
          <w:sz w:val="24"/>
          <w:szCs w:val="24"/>
        </w:rPr>
        <w:t>财政部 税务总局</w:t>
      </w:r>
      <w:r w:rsidR="003E7874" w:rsidRPr="00AC1B41">
        <w:rPr>
          <w:rFonts w:ascii="楷体_GB2312" w:eastAsia="楷体_GB2312" w:hAnsi="微软雅黑" w:hint="eastAsia"/>
          <w:bCs w:val="0"/>
          <w:color w:val="333333"/>
          <w:sz w:val="24"/>
          <w:szCs w:val="24"/>
        </w:rPr>
        <w:t>两部门</w:t>
      </w:r>
      <w:r w:rsidRPr="00AC1B41">
        <w:rPr>
          <w:rFonts w:ascii="楷体_GB2312" w:eastAsia="楷体_GB2312" w:hAnsi="微软雅黑" w:hint="eastAsia"/>
          <w:bCs w:val="0"/>
          <w:color w:val="333333"/>
          <w:sz w:val="24"/>
          <w:szCs w:val="24"/>
        </w:rPr>
        <w:t>再次</w:t>
      </w:r>
      <w:r w:rsidR="003E7874" w:rsidRPr="00AC1B41">
        <w:rPr>
          <w:rFonts w:ascii="楷体_GB2312" w:eastAsia="楷体_GB2312" w:hAnsi="微软雅黑" w:hint="eastAsia"/>
          <w:bCs w:val="0"/>
          <w:color w:val="333333"/>
          <w:sz w:val="24"/>
          <w:szCs w:val="24"/>
        </w:rPr>
        <w:t>联合</w:t>
      </w:r>
      <w:r w:rsidRPr="00AC1B41">
        <w:rPr>
          <w:rFonts w:ascii="楷体_GB2312" w:eastAsia="楷体_GB2312" w:hAnsi="微软雅黑" w:hint="eastAsia"/>
          <w:bCs w:val="0"/>
          <w:color w:val="333333"/>
          <w:sz w:val="24"/>
          <w:szCs w:val="24"/>
        </w:rPr>
        <w:t>发文</w:t>
      </w:r>
      <w:r w:rsidR="00AC1B41" w:rsidRPr="00AC1B41">
        <w:rPr>
          <w:rFonts w:ascii="楷体_GB2312" w:eastAsia="楷体_GB2312" w:hAnsi="微软雅黑" w:hint="eastAsia"/>
          <w:bCs w:val="0"/>
          <w:color w:val="333333"/>
          <w:sz w:val="24"/>
          <w:szCs w:val="24"/>
        </w:rPr>
        <w:t>《</w:t>
      </w:r>
      <w:r w:rsidR="00AC1B41" w:rsidRPr="00AC1B41">
        <w:rPr>
          <w:rFonts w:ascii="楷体_GB2312" w:eastAsia="楷体_GB2312" w:hAnsi="微软雅黑" w:hint="eastAsia"/>
          <w:bCs w:val="0"/>
          <w:color w:val="333333"/>
          <w:sz w:val="24"/>
          <w:szCs w:val="24"/>
        </w:rPr>
        <w:t>关于延长小规模纳税人减免增值税政策执行期限的公告</w:t>
      </w:r>
      <w:r w:rsidR="00AC1B41" w:rsidRPr="00AC1B41">
        <w:rPr>
          <w:rFonts w:ascii="楷体_GB2312" w:eastAsia="楷体_GB2312" w:hAnsi="微软雅黑" w:hint="eastAsia"/>
          <w:bCs w:val="0"/>
          <w:color w:val="333333"/>
          <w:sz w:val="24"/>
          <w:szCs w:val="24"/>
        </w:rPr>
        <w:t>》（</w:t>
      </w:r>
      <w:r w:rsidR="00AC1B41" w:rsidRPr="00AC1B41">
        <w:rPr>
          <w:rFonts w:ascii="楷体_GB2312" w:eastAsia="楷体_GB2312" w:hAnsi="微软雅黑" w:hint="eastAsia"/>
          <w:bCs w:val="0"/>
          <w:color w:val="333333"/>
          <w:sz w:val="24"/>
          <w:szCs w:val="24"/>
        </w:rPr>
        <w:t>财政部 税务总局公告2020年第24号</w:t>
      </w:r>
      <w:r w:rsidR="00AC1B41" w:rsidRPr="00AC1B41">
        <w:rPr>
          <w:rFonts w:ascii="楷体_GB2312" w:eastAsia="楷体_GB2312" w:hAnsi="微软雅黑" w:hint="eastAsia"/>
          <w:bCs w:val="0"/>
          <w:color w:val="333333"/>
          <w:sz w:val="24"/>
          <w:szCs w:val="24"/>
        </w:rPr>
        <w:t>）</w:t>
      </w:r>
      <w:r w:rsidRPr="00AC1B41">
        <w:rPr>
          <w:rFonts w:ascii="楷体_GB2312" w:eastAsia="楷体_GB2312" w:hAnsi="微软雅黑" w:hint="eastAsia"/>
          <w:bCs w:val="0"/>
          <w:color w:val="333333"/>
          <w:sz w:val="24"/>
          <w:szCs w:val="24"/>
        </w:rPr>
        <w:t>，</w:t>
      </w:r>
      <w:r w:rsidRPr="00AC1B41">
        <w:rPr>
          <w:rFonts w:ascii="楷体_GB2312" w:eastAsia="楷体_GB2312" w:hAnsi="微软雅黑" w:hint="eastAsia"/>
          <w:bCs w:val="0"/>
          <w:color w:val="333333"/>
          <w:sz w:val="24"/>
          <w:szCs w:val="24"/>
        </w:rPr>
        <w:t>将此前支持个体工商户复工复业增值税政策规定的税收优惠政策实施期限延长到2020年12月31日。</w:t>
      </w:r>
    </w:p>
    <w:p w:rsidR="00C072C2" w:rsidRPr="00C072C2" w:rsidRDefault="00C072C2" w:rsidP="00AC1B41">
      <w:pPr>
        <w:pStyle w:val="a7"/>
        <w:shd w:val="clear" w:color="auto" w:fill="FFFFFF"/>
        <w:spacing w:line="400" w:lineRule="exact"/>
        <w:ind w:firstLine="357"/>
        <w:contextualSpacing/>
        <w:rPr>
          <w:rFonts w:ascii="楷体_GB2312" w:eastAsia="楷体_GB2312" w:hAnsi="微软雅黑" w:hint="eastAsia"/>
          <w:color w:val="333333"/>
        </w:rPr>
      </w:pPr>
      <w:r w:rsidRPr="00C072C2">
        <w:rPr>
          <w:rFonts w:ascii="楷体_GB2312" w:eastAsia="楷体_GB2312" w:hAnsi="微软雅黑" w:hint="eastAsia"/>
          <w:color w:val="333333"/>
        </w:rPr>
        <w:t>根据两部门此前发布的（财政部 税务总局公告</w:t>
      </w:r>
      <w:bookmarkStart w:id="3" w:name="_GoBack"/>
      <w:bookmarkEnd w:id="3"/>
      <w:r w:rsidRPr="00C072C2">
        <w:rPr>
          <w:rFonts w:ascii="楷体_GB2312" w:eastAsia="楷体_GB2312" w:hAnsi="微软雅黑" w:hint="eastAsia"/>
          <w:color w:val="333333"/>
        </w:rPr>
        <w:t>2020年第13</w:t>
      </w:r>
      <w:r w:rsidRPr="00C072C2">
        <w:rPr>
          <w:rFonts w:ascii="楷体_GB2312" w:eastAsia="楷体_GB2312" w:hAnsi="微软雅黑" w:hint="eastAsia"/>
          <w:color w:val="333333"/>
        </w:rPr>
        <w:t>号）</w:t>
      </w:r>
      <w:r w:rsidRPr="00C072C2">
        <w:rPr>
          <w:rFonts w:ascii="楷体_GB2312" w:eastAsia="楷体_GB2312" w:hAnsi="微软雅黑" w:hint="eastAsia"/>
          <w:color w:val="333333"/>
        </w:rPr>
        <w:t>公告</w:t>
      </w:r>
      <w:r>
        <w:rPr>
          <w:rFonts w:ascii="楷体_GB2312" w:eastAsia="楷体_GB2312" w:hAnsi="微软雅黑" w:hint="eastAsia"/>
          <w:color w:val="333333"/>
        </w:rPr>
        <w:t>规定</w:t>
      </w:r>
      <w:r w:rsidRPr="00C072C2">
        <w:rPr>
          <w:rFonts w:ascii="楷体_GB2312" w:eastAsia="楷体_GB2312" w:hAnsi="微软雅黑" w:hint="eastAsia"/>
          <w:color w:val="333333"/>
        </w:rPr>
        <w:t>，自2020年3月1日至5月31日，对湖北省增值税小规模纳税人，适用3%征收率的应税销售收入，免征增值税；适用3%</w:t>
      </w:r>
      <w:proofErr w:type="gramStart"/>
      <w:r w:rsidRPr="00C072C2">
        <w:rPr>
          <w:rFonts w:ascii="楷体_GB2312" w:eastAsia="楷体_GB2312" w:hAnsi="微软雅黑" w:hint="eastAsia"/>
          <w:color w:val="333333"/>
        </w:rPr>
        <w:t>预征率</w:t>
      </w:r>
      <w:proofErr w:type="gramEnd"/>
      <w:r w:rsidRPr="00C072C2">
        <w:rPr>
          <w:rFonts w:ascii="楷体_GB2312" w:eastAsia="楷体_GB2312" w:hAnsi="微软雅黑" w:hint="eastAsia"/>
          <w:color w:val="333333"/>
        </w:rPr>
        <w:t>的预缴增值税项目，暂停预缴增值税。除湖北省外，其他省、自治区、直辖市的增值税小规模纳税人，适用3%征收率的应税销售收入，减按1%征收率征收增值税；适用3%</w:t>
      </w:r>
      <w:proofErr w:type="gramStart"/>
      <w:r w:rsidRPr="00C072C2">
        <w:rPr>
          <w:rFonts w:ascii="楷体_GB2312" w:eastAsia="楷体_GB2312" w:hAnsi="微软雅黑" w:hint="eastAsia"/>
          <w:color w:val="333333"/>
        </w:rPr>
        <w:t>预征率</w:t>
      </w:r>
      <w:proofErr w:type="gramEnd"/>
      <w:r w:rsidRPr="00C072C2">
        <w:rPr>
          <w:rFonts w:ascii="楷体_GB2312" w:eastAsia="楷体_GB2312" w:hAnsi="微软雅黑" w:hint="eastAsia"/>
          <w:color w:val="333333"/>
        </w:rPr>
        <w:t>的预缴增值税项目，减按1%</w:t>
      </w:r>
      <w:proofErr w:type="gramStart"/>
      <w:r w:rsidRPr="00C072C2">
        <w:rPr>
          <w:rFonts w:ascii="楷体_GB2312" w:eastAsia="楷体_GB2312" w:hAnsi="微软雅黑" w:hint="eastAsia"/>
          <w:color w:val="333333"/>
        </w:rPr>
        <w:t>预征率</w:t>
      </w:r>
      <w:proofErr w:type="gramEnd"/>
      <w:r w:rsidRPr="00C072C2">
        <w:rPr>
          <w:rFonts w:ascii="楷体_GB2312" w:eastAsia="楷体_GB2312" w:hAnsi="微软雅黑" w:hint="eastAsia"/>
          <w:color w:val="333333"/>
        </w:rPr>
        <w:t>预缴增值税。</w:t>
      </w:r>
    </w:p>
    <w:p w:rsidR="008E7B9B" w:rsidRPr="00C072C2" w:rsidRDefault="008E7B9B" w:rsidP="00AC1B41">
      <w:pPr>
        <w:pStyle w:val="a7"/>
        <w:shd w:val="clear" w:color="auto" w:fill="FFFFFF"/>
        <w:spacing w:before="0" w:beforeAutospacing="0" w:after="225" w:afterAutospacing="0" w:line="400" w:lineRule="exact"/>
        <w:ind w:firstLine="357"/>
        <w:contextualSpacing/>
        <w:rPr>
          <w:rFonts w:ascii="楷体_GB2312" w:eastAsia="楷体_GB2312" w:hAnsi="微软雅黑"/>
          <w:color w:val="333333"/>
        </w:rPr>
      </w:pPr>
    </w:p>
    <w:p w:rsidR="003F68E5" w:rsidRDefault="003F68E5" w:rsidP="008E0326">
      <w:pPr>
        <w:spacing w:before="150" w:line="370" w:lineRule="exact"/>
        <w:ind w:firstLine="480"/>
        <w:jc w:val="left"/>
        <w:rPr>
          <w:color w:val="333333"/>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DA4EB6" w:rsidRPr="00DA4EB6" w:rsidRDefault="00DA4EB6" w:rsidP="00DA4EB6">
      <w:pPr>
        <w:ind w:firstLine="480"/>
        <w:rPr>
          <w:color w:val="333333"/>
          <w:shd w:val="clear" w:color="auto" w:fill="FFFFFF"/>
        </w:rPr>
      </w:pPr>
    </w:p>
    <w:p w:rsidR="004E139F" w:rsidRDefault="00743B18" w:rsidP="004E139F">
      <w:pPr>
        <w:pStyle w:val="1"/>
      </w:pPr>
      <w:bookmarkStart w:id="4" w:name="_Toc40960805"/>
      <w:r w:rsidRPr="004E139F">
        <w:rPr>
          <w:rFonts w:hint="eastAsia"/>
        </w:rPr>
        <w:t>财政部</w:t>
      </w:r>
      <w:r w:rsidRPr="004E139F">
        <w:rPr>
          <w:rFonts w:hint="eastAsia"/>
        </w:rPr>
        <w:t xml:space="preserve"> </w:t>
      </w:r>
      <w:r w:rsidRPr="004E139F">
        <w:rPr>
          <w:rFonts w:hint="eastAsia"/>
        </w:rPr>
        <w:t>税务总局</w:t>
      </w:r>
      <w:bookmarkEnd w:id="4"/>
    </w:p>
    <w:p w:rsidR="00743B18" w:rsidRPr="004E139F" w:rsidRDefault="00743B18" w:rsidP="004E139F">
      <w:pPr>
        <w:pStyle w:val="1"/>
        <w:numPr>
          <w:ilvl w:val="0"/>
          <w:numId w:val="0"/>
        </w:numPr>
      </w:pPr>
      <w:bookmarkStart w:id="5" w:name="_Toc40960806"/>
      <w:r w:rsidRPr="004E139F">
        <w:rPr>
          <w:rFonts w:hint="eastAsia"/>
        </w:rPr>
        <w:t>关于延长小规模纳税人减免增值税政策执行期限的公告</w:t>
      </w:r>
      <w:bookmarkEnd w:id="5"/>
    </w:p>
    <w:p w:rsidR="00743B18" w:rsidRPr="004E139F" w:rsidRDefault="00743B18" w:rsidP="004E139F">
      <w:pPr>
        <w:pStyle w:val="2"/>
        <w:spacing w:before="312" w:after="156"/>
        <w:rPr>
          <w:szCs w:val="21"/>
          <w:shd w:val="clear" w:color="auto" w:fill="FFFFFF"/>
        </w:rPr>
      </w:pPr>
      <w:bookmarkStart w:id="6" w:name="_Toc40960807"/>
      <w:r w:rsidRPr="004E139F">
        <w:rPr>
          <w:rFonts w:hint="eastAsia"/>
          <w:szCs w:val="21"/>
          <w:shd w:val="clear" w:color="auto" w:fill="FFFFFF"/>
        </w:rPr>
        <w:t>财政部</w:t>
      </w:r>
      <w:r w:rsidRPr="004E139F">
        <w:rPr>
          <w:rFonts w:hint="eastAsia"/>
          <w:szCs w:val="21"/>
          <w:shd w:val="clear" w:color="auto" w:fill="FFFFFF"/>
        </w:rPr>
        <w:t xml:space="preserve"> </w:t>
      </w:r>
      <w:r w:rsidRPr="004E139F">
        <w:rPr>
          <w:rFonts w:hint="eastAsia"/>
          <w:szCs w:val="21"/>
          <w:shd w:val="clear" w:color="auto" w:fill="FFFFFF"/>
        </w:rPr>
        <w:t>税务总局公告</w:t>
      </w:r>
      <w:r w:rsidRPr="004E139F">
        <w:rPr>
          <w:rFonts w:hint="eastAsia"/>
          <w:szCs w:val="21"/>
          <w:shd w:val="clear" w:color="auto" w:fill="FFFFFF"/>
        </w:rPr>
        <w:t>2020</w:t>
      </w:r>
      <w:r w:rsidRPr="004E139F">
        <w:rPr>
          <w:rFonts w:hint="eastAsia"/>
          <w:szCs w:val="21"/>
          <w:shd w:val="clear" w:color="auto" w:fill="FFFFFF"/>
        </w:rPr>
        <w:t>年第</w:t>
      </w:r>
      <w:r w:rsidRPr="004E139F">
        <w:rPr>
          <w:rFonts w:hint="eastAsia"/>
          <w:szCs w:val="21"/>
          <w:shd w:val="clear" w:color="auto" w:fill="FFFFFF"/>
        </w:rPr>
        <w:t>24</w:t>
      </w:r>
      <w:r w:rsidRPr="004E139F">
        <w:rPr>
          <w:rFonts w:hint="eastAsia"/>
          <w:szCs w:val="21"/>
          <w:shd w:val="clear" w:color="auto" w:fill="FFFFFF"/>
        </w:rPr>
        <w:t>号</w:t>
      </w:r>
      <w:r w:rsidRPr="004E139F">
        <w:rPr>
          <w:rFonts w:hint="eastAsia"/>
          <w:szCs w:val="21"/>
          <w:shd w:val="clear" w:color="auto" w:fill="FFFFFF"/>
        </w:rPr>
        <w:t xml:space="preserve">       </w:t>
      </w:r>
      <w:r w:rsidRPr="004E139F">
        <w:rPr>
          <w:rFonts w:hint="eastAsia"/>
          <w:shd w:val="clear" w:color="auto" w:fill="FFFFFF"/>
        </w:rPr>
        <w:t>2020-4-30</w:t>
      </w:r>
      <w:bookmarkEnd w:id="6"/>
    </w:p>
    <w:p w:rsidR="00743B18" w:rsidRPr="00743B18" w:rsidRDefault="00743B18" w:rsidP="004E139F">
      <w:pPr>
        <w:widowControl/>
        <w:shd w:val="clear" w:color="auto" w:fill="FFFFFF"/>
        <w:ind w:firstLine="480"/>
        <w:contextualSpacing w:val="0"/>
        <w:rPr>
          <w:rFonts w:ascii="楷体_GB2312" w:hAnsi="微软雅黑" w:cs="宋体"/>
          <w:color w:val="333333"/>
          <w:kern w:val="0"/>
        </w:rPr>
      </w:pPr>
      <w:r w:rsidRPr="00743B18">
        <w:rPr>
          <w:rFonts w:ascii="楷体_GB2312" w:hAnsi="微软雅黑" w:cs="宋体" w:hint="eastAsia"/>
          <w:color w:val="333333"/>
          <w:kern w:val="0"/>
        </w:rPr>
        <w:t>为进一步支持广大个体工商户和小</w:t>
      </w:r>
      <w:proofErr w:type="gramStart"/>
      <w:r w:rsidRPr="00743B18">
        <w:rPr>
          <w:rFonts w:ascii="楷体_GB2312" w:hAnsi="微软雅黑" w:cs="宋体" w:hint="eastAsia"/>
          <w:color w:val="333333"/>
          <w:kern w:val="0"/>
        </w:rPr>
        <w:t>微企业</w:t>
      </w:r>
      <w:proofErr w:type="gramEnd"/>
      <w:r w:rsidRPr="00743B18">
        <w:rPr>
          <w:rFonts w:ascii="楷体_GB2312" w:hAnsi="微软雅黑" w:cs="宋体" w:hint="eastAsia"/>
          <w:color w:val="333333"/>
          <w:kern w:val="0"/>
        </w:rPr>
        <w:t>全面复工复业，现将有关税收政策公告如下：</w:t>
      </w:r>
    </w:p>
    <w:p w:rsidR="00743B18" w:rsidRPr="00743B18" w:rsidRDefault="00743B18" w:rsidP="004E139F">
      <w:pPr>
        <w:widowControl/>
        <w:shd w:val="clear" w:color="auto" w:fill="FFFFFF"/>
        <w:ind w:firstLine="480"/>
        <w:contextualSpacing w:val="0"/>
        <w:rPr>
          <w:rFonts w:ascii="楷体_GB2312" w:hAnsi="微软雅黑" w:cs="宋体"/>
          <w:color w:val="333333"/>
          <w:kern w:val="0"/>
        </w:rPr>
      </w:pPr>
      <w:r w:rsidRPr="004E139F">
        <w:rPr>
          <w:rFonts w:ascii="楷体_GB2312" w:hAnsi="微软雅黑" w:cs="宋体" w:hint="eastAsia"/>
          <w:color w:val="333333"/>
          <w:kern w:val="0"/>
        </w:rPr>
        <w:t>《财政部 税务总局</w:t>
      </w:r>
      <w:r w:rsidRPr="004E139F">
        <w:rPr>
          <w:rFonts w:ascii="楷体_GB2312" w:hAnsi="微软雅黑" w:hint="eastAsia"/>
          <w:color w:val="333333"/>
          <w:shd w:val="clear" w:color="auto" w:fill="FFFFFF"/>
        </w:rPr>
        <w:t>关于支持个体工商户复工复业增值税政策的公告</w:t>
      </w:r>
      <w:r w:rsidRPr="004E139F">
        <w:rPr>
          <w:rFonts w:ascii="楷体_GB2312" w:hAnsi="微软雅黑" w:cs="宋体" w:hint="eastAsia"/>
          <w:color w:val="333333"/>
          <w:kern w:val="0"/>
        </w:rPr>
        <w:t>》</w:t>
      </w:r>
      <w:r w:rsidRPr="004E139F">
        <w:rPr>
          <w:rFonts w:ascii="楷体_GB2312" w:hAnsi="微软雅黑" w:hint="eastAsia"/>
          <w:color w:val="333333"/>
          <w:shd w:val="clear" w:color="auto" w:fill="FFFFFF"/>
        </w:rPr>
        <w:t>（财政部 税务总局公告2020年第13号）规定的税收优惠政策实施期限延长到2020年12月31日。</w:t>
      </w:r>
    </w:p>
    <w:p w:rsidR="00743B18" w:rsidRPr="00743B18" w:rsidRDefault="00743B18" w:rsidP="004E139F">
      <w:pPr>
        <w:widowControl/>
        <w:shd w:val="clear" w:color="auto" w:fill="FFFFFF"/>
        <w:ind w:firstLine="480"/>
        <w:contextualSpacing w:val="0"/>
        <w:rPr>
          <w:rFonts w:ascii="楷体_GB2312" w:hAnsi="微软雅黑" w:cs="宋体"/>
          <w:color w:val="333333"/>
          <w:kern w:val="0"/>
        </w:rPr>
      </w:pPr>
      <w:r w:rsidRPr="00743B18">
        <w:rPr>
          <w:rFonts w:ascii="楷体_GB2312" w:hAnsi="微软雅黑" w:cs="宋体" w:hint="eastAsia"/>
          <w:color w:val="333333"/>
          <w:kern w:val="0"/>
        </w:rPr>
        <w:t>特此公告。</w:t>
      </w:r>
    </w:p>
    <w:p w:rsidR="00DE11F8" w:rsidRDefault="00DE11F8" w:rsidP="004E139F">
      <w:pPr>
        <w:widowControl/>
        <w:shd w:val="clear" w:color="auto" w:fill="FFFFFF"/>
        <w:ind w:firstLine="480"/>
        <w:contextualSpacing w:val="0"/>
        <w:rPr>
          <w:rFonts w:ascii="楷体_GB2312" w:hAnsi="微软雅黑" w:cs="宋体"/>
          <w:color w:val="333333"/>
          <w:kern w:val="0"/>
        </w:rPr>
      </w:pPr>
    </w:p>
    <w:p w:rsidR="006A4765" w:rsidRPr="006A4765" w:rsidRDefault="00555578" w:rsidP="00555578">
      <w:pPr>
        <w:pStyle w:val="1"/>
      </w:pPr>
      <w:bookmarkStart w:id="7" w:name="_Toc40960808"/>
      <w:r w:rsidRPr="00555578">
        <w:rPr>
          <w:rFonts w:hint="eastAsia"/>
          <w:shd w:val="clear" w:color="auto" w:fill="FFFFFF"/>
        </w:rPr>
        <w:t>财政部</w:t>
      </w:r>
      <w:r>
        <w:rPr>
          <w:rFonts w:hint="eastAsia"/>
          <w:shd w:val="clear" w:color="auto" w:fill="FFFFFF"/>
        </w:rPr>
        <w:t> </w:t>
      </w:r>
      <w:r w:rsidRPr="00555578">
        <w:rPr>
          <w:rFonts w:hint="eastAsia"/>
          <w:shd w:val="clear" w:color="auto" w:fill="FFFFFF"/>
        </w:rPr>
        <w:t>税务总局</w:t>
      </w:r>
      <w:r>
        <w:rPr>
          <w:rFonts w:hint="eastAsia"/>
          <w:shd w:val="clear" w:color="auto" w:fill="FFFFFF"/>
        </w:rPr>
        <w:t xml:space="preserve"> </w:t>
      </w:r>
      <w:r w:rsidRPr="00555578">
        <w:rPr>
          <w:rFonts w:hint="eastAsia"/>
          <w:shd w:val="clear" w:color="auto" w:fill="FFFFFF"/>
        </w:rPr>
        <w:t>民政部</w:t>
      </w:r>
    </w:p>
    <w:p w:rsidR="00555578" w:rsidRPr="00555578" w:rsidRDefault="00555578" w:rsidP="006A4765">
      <w:pPr>
        <w:pStyle w:val="1"/>
        <w:numPr>
          <w:ilvl w:val="0"/>
          <w:numId w:val="0"/>
        </w:numPr>
      </w:pPr>
      <w:r w:rsidRPr="00555578">
        <w:rPr>
          <w:rFonts w:hint="eastAsia"/>
        </w:rPr>
        <w:t>关于公益性捐赠税前扣除有关事项的公告</w:t>
      </w:r>
      <w:bookmarkEnd w:id="7"/>
    </w:p>
    <w:p w:rsidR="00555578" w:rsidRPr="00555578" w:rsidRDefault="00555578" w:rsidP="00555578">
      <w:pPr>
        <w:pStyle w:val="2"/>
        <w:spacing w:before="312" w:after="156"/>
      </w:pPr>
      <w:bookmarkStart w:id="8" w:name="_Toc40960809"/>
      <w:r w:rsidRPr="00555578">
        <w:rPr>
          <w:rStyle w:val="a8"/>
          <w:rFonts w:hint="eastAsia"/>
          <w:b w:val="0"/>
          <w:bCs/>
        </w:rPr>
        <w:t>财政部</w:t>
      </w:r>
      <w:r w:rsidRPr="00555578">
        <w:rPr>
          <w:rStyle w:val="a8"/>
          <w:rFonts w:hint="eastAsia"/>
          <w:b w:val="0"/>
          <w:bCs/>
        </w:rPr>
        <w:t xml:space="preserve"> </w:t>
      </w:r>
      <w:r w:rsidRPr="00555578">
        <w:rPr>
          <w:rStyle w:val="a8"/>
          <w:rFonts w:hint="eastAsia"/>
          <w:b w:val="0"/>
          <w:bCs/>
        </w:rPr>
        <w:t>税务总局</w:t>
      </w:r>
      <w:r w:rsidRPr="00555578">
        <w:rPr>
          <w:rStyle w:val="a8"/>
          <w:rFonts w:hint="eastAsia"/>
          <w:b w:val="0"/>
          <w:bCs/>
        </w:rPr>
        <w:t xml:space="preserve"> </w:t>
      </w:r>
      <w:r w:rsidRPr="00555578">
        <w:rPr>
          <w:rStyle w:val="a8"/>
          <w:rFonts w:hint="eastAsia"/>
          <w:b w:val="0"/>
          <w:bCs/>
        </w:rPr>
        <w:t>民政部公告</w:t>
      </w:r>
      <w:r w:rsidRPr="00555578">
        <w:rPr>
          <w:rStyle w:val="a8"/>
          <w:rFonts w:hint="eastAsia"/>
          <w:b w:val="0"/>
          <w:bCs/>
        </w:rPr>
        <w:t>2020</w:t>
      </w:r>
      <w:r w:rsidRPr="00555578">
        <w:rPr>
          <w:rStyle w:val="a8"/>
          <w:rFonts w:hint="eastAsia"/>
          <w:b w:val="0"/>
          <w:bCs/>
        </w:rPr>
        <w:t>年第</w:t>
      </w:r>
      <w:r w:rsidRPr="00555578">
        <w:rPr>
          <w:rStyle w:val="a8"/>
          <w:rFonts w:hint="eastAsia"/>
          <w:b w:val="0"/>
          <w:bCs/>
        </w:rPr>
        <w:t>27</w:t>
      </w:r>
      <w:r w:rsidRPr="00555578">
        <w:rPr>
          <w:rStyle w:val="a8"/>
          <w:rFonts w:hint="eastAsia"/>
          <w:b w:val="0"/>
          <w:bCs/>
        </w:rPr>
        <w:t>号</w:t>
      </w:r>
      <w:r w:rsidRPr="00555578">
        <w:rPr>
          <w:rStyle w:val="a8"/>
          <w:rFonts w:hint="eastAsia"/>
          <w:b w:val="0"/>
          <w:bCs/>
        </w:rPr>
        <w:t xml:space="preserve">    </w:t>
      </w:r>
      <w:r w:rsidRPr="00555578">
        <w:rPr>
          <w:rFonts w:hint="eastAsia"/>
          <w:shd w:val="clear" w:color="auto" w:fill="FFFFFF"/>
        </w:rPr>
        <w:t>2020-5-13</w:t>
      </w:r>
      <w:bookmarkEnd w:id="8"/>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为贯彻落实《中华人民共和国企业所得税法》及其实施条例、《中华人民共和国个人所得税法》及其实施条例，现就公益性捐赠税前扣除有关事项公告如下：</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一、企业或个人通过公益性社会组织、县级以上人民政府及其部门等国家机关，用于符合法律规定的公益慈善事业捐赠支出，准予按税法规定在计算应纳税所得额时扣除。</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二、本公告第一条所称公益慈善事业，应当符合《中华人民共和国公益事业捐赠法》第三条对公益事业范围的规定或者《中华人民共和国慈善法》第三条对慈善活动范围的规定。</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三、本公告第一条所称公益性社会组织，包括依法设立或登记并按规定条件和程序取得公益性捐赠税前扣除资格的慈善组织、其他社会组织和群众团体。公益性群众团体的公益性捐赠税前扣除资格确认及管理按照现行规定执行。依法登</w:t>
      </w:r>
      <w:r w:rsidRPr="00555578">
        <w:rPr>
          <w:rFonts w:ascii="楷体_GB2312" w:hAnsi="微软雅黑" w:hint="eastAsia"/>
          <w:color w:val="333333"/>
          <w:shd w:val="clear" w:color="auto" w:fill="FFFFFF"/>
        </w:rPr>
        <w:lastRenderedPageBreak/>
        <w:t>记的慈善组织和其他社会组织的公益性捐赠税前扣除资格确认及管理按本公告执行。</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四、在民政部门依法登记的慈善组织和其他社会组织（以下统称社会组织），取得公益性捐赠税前扣除资格应当同时符合以下规定：</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（一）符合企业所得税法实施条例第五十二条第一项到第八项规定的条件。</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二）每年应当在3月31日前按要求向登记管理机关报送经审计的上年度专项信息报告。报告应当包括财务收支和资产负债总体情况、开展募捐和接受捐赠情况、公益慈善事业支出及管理费用情况（包括本条第三项、第四项规定的比例情况）等内容。</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首次确认公益性捐赠税前扣除资格的，应当报送经审计的前两个年度的专项信息报告。</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（三）具有公开募捐资格的社会组织，前两年度每年用于公益慈善事业的支出占上年总收入的比例均不得低于70%。计算该支出比例时，可以用前三年收入平均数代替上年总收入。</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不具有公开募捐资格的社会组织，前两年度每年用于公益慈善事业的支出占上年末净资产的比例均不得低于8%。计算该比例时，可以用前三年年末净资产平均数代替上年末净资产。</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（四）具有公开募捐资格的社会组织，前两年度每年支出的管理费用占当年总支出的比例均不得高于10%。</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不具有公开募捐资格的社会组织，前两年每年支出的管理费用占当年总支出的比例均不得高于12%。</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（五）具有非营利组织免税资格，且免税资格在有效期内。</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（六）前两年度未受到登记管理机关行政处罚（警告除外）。</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（七）前两年度未被登记管理机关列入严重违法失信名单。</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（八）社会组织评估等级为3A以上（含3A）且该评估结果在确认公益性捐赠税前扣除资格时仍在有效期内。</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公益慈善事业支出、管理费用和总收入的标准和范围，按照《民政部 财政部 国家税务总局关于印发〈关于慈善组织开展慈善活动年度支出和管理费用的规定〉的通知》（民发〔2016〕189号）关于慈善活动支出、管理费用和上年总收入的有关规定执行。</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lastRenderedPageBreak/>
        <w:t>按照《中华人民共和国慈善法》新设立或新认定的慈善组织，在其取得非营利组织免税资格的当年，只需要符合本条第一项、第六项、第七项条件即可。</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五、公益性捐赠税前扣除资格的确认按以下规定执行：</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一）在民政部登记注册的社会组织，由民政部结合社会组织公益活动情况和日常监督管理、评估等情况，对社会组织的公益性捐赠税前扣除资格进行核实，提出初步意见。根据民政部初步意见，财政部、税务总局和民政部对照本公告相关规定，联合确定具有公益性捐赠税前扣除资格的社会组织名单，并发布公告。</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（二）在省级和省级以下民政部门登记注册的社会组织，由省、自治区、直辖市和计划单列市财政、税务、民政部门参照本条第一项规定执行。</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（三）公益性捐赠税前扣除资格的确认对象包括：</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1.公益性捐赠税前扣除资格将于当年末到期的公益性社会组织；</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2.已被取消公益性捐赠税前扣除资格但又重新符合条件的社会组织；</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3.登记设立后尚未取得公益性捐赠税前扣除资格的社会组织。</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（四）每年年底前，省级以上财政、税务、民政部门按权限完成公益性捐赠税前扣除资格的确认和名单发布工作，并按本条第三项规定的不同审核对象，分别列示名单及其公益性捐赠税前扣除资格起始时间。</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六、公益性捐赠税前扣除资格在全国范围内有效，有效期为三年。</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本公告第五条第三项规定的第一种情形，其公益性捐赠税前扣除资格自发布名单公告的次年1月1日起算。本公告第五条第三项规定的第二种和第三种情形，其公益性捐赠税前扣除资格自发布公告的当年1月1日起算。</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七、公益性社会组织存在以下情形之一的，应当取消其公益性捐赠税前扣除资格：</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（一）未按本公告规定时间和要求向登记管理机关报送专项信息报告的；</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（二）最近一个年度用于公益慈善事业的支出不符合本公告第四条第三项规定的；</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（三）最近一个年度支出的管理费用不符合本公告第四条第四项规定的；</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（四）非营利组织免税资格到期后超过六个月未重新获取免税资格的；</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（五）受到登记管理机关行政处罚（警告除外）的；</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（六）被登记管理机关列入严重违法失信名单的；</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（七）社会组织评估等级低于3A或者无评估等级的。</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lastRenderedPageBreak/>
        <w:t>八、公益性社会组织存在以下情形之一的，应当取消其公益性捐赠税前扣除资格,且取消资格的当年及之后三个年度内不得重新确认资格：</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（一）违反规定接受捐赠的，包括附加对捐赠人构成利益回报的条件、以捐赠为名从事营利性活动、利用慈善捐赠宣传烟草制品或法律禁止宣传的产品和事项、接受不符合公益目的或违背社会公德的捐赠等情形；</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（二）开展违反组织章程的活动，或者接受的捐赠款项用于组织章程规定用途之外的；</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（三）在确定捐赠财产的用途和受益人时，指定特定受益人，且该受益人与捐赠人或公益性社会组织管理人员存在明显利益关系的。</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九、公益性社会组织存在以下情形之一的，应当取消其公益性捐赠税前扣除资格且不得重新确认资格：</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（一）从事非法政治活动的；</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（二）从事、资助危害国家安全或者社会公共利益活动的。</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十、对应当取消公益性捐赠税前扣除资格的公益性社会组织，由省级以上财政、税务、民政部门核实相关信息后，按权限及时向社会发布取消资格名单公告。自发布公告的次月起，相关公益性社会组织不再具有公益性捐赠税前扣除资格。</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十一、公益性社会组织、县级以上人民政府及其部门等国家机关在接受捐赠时，应当按照行政管理级次分别使用由财政部或省、自治区、直辖市财政部门监（印）制的公益事业捐赠票据，并加盖本单位的印章。</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企业或个人将符合条件的公益性捐赠支出进行税前扣除，应当留存相关票据备查。</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十二、公益性社会组织登记成立时的注册资金捐赠人，在该公益性社会组织首次取得公益性捐赠税前扣除资格的当年进行所得税汇算清缴时，可按规定对其注册资金捐赠额进行税前扣除。</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十三、除另有规定外，公益性社会组织、县级以上人民政府及其部门等国家机关在接受企业或个人捐赠时，按以下原则确认捐赠额：</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（一）接受的货币性资产捐赠，以实际收到的金额确认捐赠额。</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二）接受的非货币性资产捐赠，以其公允价值确认捐赠额。捐赠方在向公益性社会组织、县级以上人民政府及其部门等国家机关捐赠时，应当提供注明捐赠非货币性资产公允价值的证明；不能提供证明的，接受捐赠方不得向其开具捐赠票据。</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lastRenderedPageBreak/>
        <w:t>十四、为方便纳税主体查询，省级以上财政、税务、民政部门应当及时在官方网站上发布具备公益性捐赠税前扣除资格的公益性社会组织名单公告。</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企业或个人可通过上述渠道查询社会组织公益性捐赠税前扣除资格及有效期。</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十五、本公告自2020年1月1日起执行。《财政部 国家税务总局 民政部关于公益性捐赠税前扣除有关问题的通知》（财税〔2008〕160 号）、《财政部 国家税务总局 民政部关于公益性捐赠税前扣除有关问题的补充通知》（财税〔2010〕45 号）、《财政部 国家税务总局 民政部关于公益性捐赠税前扣除资格确认审批有关调整事项的通知》（财税〔2015〕141号）同时废止。</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尚未完成2019年度及以前年度社会组织公益性捐赠税前扣除资格确认工作的，各级财政、税务、民政部门按照原政策规定执行。2020年度及以后年度的公益性捐赠税前扣除资格的确认及管理按本公告规定执行。</w:t>
      </w:r>
    </w:p>
    <w:p w:rsidR="00555578" w:rsidRPr="00555578" w:rsidRDefault="00555578" w:rsidP="00555578">
      <w:pPr>
        <w:widowControl/>
        <w:shd w:val="clear" w:color="auto" w:fill="FFFFFF"/>
        <w:ind w:firstLine="480"/>
        <w:contextualSpacing w:val="0"/>
        <w:rPr>
          <w:rFonts w:ascii="楷体_GB2312" w:hAnsi="微软雅黑"/>
          <w:color w:val="333333"/>
          <w:shd w:val="clear" w:color="auto" w:fill="FFFFFF"/>
        </w:rPr>
      </w:pPr>
      <w:r w:rsidRPr="00555578">
        <w:rPr>
          <w:rFonts w:ascii="楷体_GB2312" w:hAnsi="微软雅黑" w:hint="eastAsia"/>
          <w:color w:val="333333"/>
          <w:shd w:val="clear" w:color="auto" w:fill="FFFFFF"/>
        </w:rPr>
        <w:t>特此公告。</w:t>
      </w:r>
    </w:p>
    <w:p w:rsidR="00555578" w:rsidRPr="00555578" w:rsidRDefault="00555578" w:rsidP="004E139F">
      <w:pPr>
        <w:widowControl/>
        <w:shd w:val="clear" w:color="auto" w:fill="FFFFFF"/>
        <w:ind w:firstLine="480"/>
        <w:contextualSpacing w:val="0"/>
        <w:rPr>
          <w:rFonts w:ascii="楷体_GB2312" w:hAnsi="微软雅黑"/>
          <w:color w:val="333333"/>
          <w:shd w:val="clear" w:color="auto" w:fill="FFFFFF"/>
        </w:rPr>
      </w:pPr>
    </w:p>
    <w:p w:rsidR="00743B18" w:rsidRPr="004E139F" w:rsidRDefault="00743B18" w:rsidP="004E139F">
      <w:pPr>
        <w:pStyle w:val="1"/>
      </w:pPr>
      <w:bookmarkStart w:id="9" w:name="_Toc40960810"/>
      <w:r w:rsidRPr="004E139F">
        <w:rPr>
          <w:rFonts w:hint="eastAsia"/>
        </w:rPr>
        <w:t>财政部</w:t>
      </w:r>
      <w:r w:rsidRPr="004E139F">
        <w:rPr>
          <w:rFonts w:hint="eastAsia"/>
        </w:rPr>
        <w:t xml:space="preserve"> </w:t>
      </w:r>
      <w:r w:rsidRPr="004E139F">
        <w:rPr>
          <w:rFonts w:hint="eastAsia"/>
        </w:rPr>
        <w:t>税务总局关于电影等行业税费支持政策的公告</w:t>
      </w:r>
      <w:bookmarkEnd w:id="9"/>
    </w:p>
    <w:p w:rsidR="00743B18" w:rsidRPr="004E139F" w:rsidRDefault="00743B18" w:rsidP="004E139F">
      <w:pPr>
        <w:pStyle w:val="2"/>
        <w:spacing w:before="312" w:after="156"/>
        <w:rPr>
          <w:szCs w:val="21"/>
          <w:shd w:val="clear" w:color="auto" w:fill="FFFFFF"/>
        </w:rPr>
      </w:pPr>
      <w:bookmarkStart w:id="10" w:name="_Toc40960811"/>
      <w:r w:rsidRPr="004E139F">
        <w:rPr>
          <w:rFonts w:hint="eastAsia"/>
          <w:szCs w:val="21"/>
          <w:shd w:val="clear" w:color="auto" w:fill="FFFFFF"/>
        </w:rPr>
        <w:t>财政部</w:t>
      </w:r>
      <w:r w:rsidRPr="004E139F">
        <w:rPr>
          <w:rFonts w:hint="eastAsia"/>
          <w:szCs w:val="21"/>
          <w:shd w:val="clear" w:color="auto" w:fill="FFFFFF"/>
        </w:rPr>
        <w:t xml:space="preserve"> </w:t>
      </w:r>
      <w:r w:rsidRPr="004E139F">
        <w:rPr>
          <w:rFonts w:hint="eastAsia"/>
          <w:szCs w:val="21"/>
          <w:shd w:val="clear" w:color="auto" w:fill="FFFFFF"/>
        </w:rPr>
        <w:t>税务总局公告</w:t>
      </w:r>
      <w:r w:rsidRPr="004E139F">
        <w:rPr>
          <w:rFonts w:hint="eastAsia"/>
          <w:szCs w:val="21"/>
          <w:shd w:val="clear" w:color="auto" w:fill="FFFFFF"/>
        </w:rPr>
        <w:t>2020</w:t>
      </w:r>
      <w:r w:rsidRPr="004E139F">
        <w:rPr>
          <w:rFonts w:hint="eastAsia"/>
          <w:szCs w:val="21"/>
          <w:shd w:val="clear" w:color="auto" w:fill="FFFFFF"/>
        </w:rPr>
        <w:t>年第</w:t>
      </w:r>
      <w:r w:rsidRPr="004E139F">
        <w:rPr>
          <w:rFonts w:hint="eastAsia"/>
          <w:szCs w:val="21"/>
          <w:shd w:val="clear" w:color="auto" w:fill="FFFFFF"/>
        </w:rPr>
        <w:t>25</w:t>
      </w:r>
      <w:r w:rsidRPr="004E139F">
        <w:rPr>
          <w:rFonts w:hint="eastAsia"/>
          <w:szCs w:val="21"/>
          <w:shd w:val="clear" w:color="auto" w:fill="FFFFFF"/>
        </w:rPr>
        <w:t>号</w:t>
      </w:r>
      <w:r w:rsidRPr="004E139F">
        <w:rPr>
          <w:rFonts w:hint="eastAsia"/>
          <w:szCs w:val="21"/>
          <w:shd w:val="clear" w:color="auto" w:fill="FFFFFF"/>
        </w:rPr>
        <w:t xml:space="preserve">         </w:t>
      </w:r>
      <w:r w:rsidRPr="004E139F">
        <w:rPr>
          <w:rFonts w:hint="eastAsia"/>
          <w:shd w:val="clear" w:color="auto" w:fill="FFFFFF"/>
        </w:rPr>
        <w:t>2020-5-13</w:t>
      </w:r>
      <w:bookmarkEnd w:id="10"/>
    </w:p>
    <w:p w:rsidR="00743B18" w:rsidRPr="00743B18" w:rsidRDefault="00743B18" w:rsidP="004E139F">
      <w:pPr>
        <w:widowControl/>
        <w:shd w:val="clear" w:color="auto" w:fill="FFFFFF"/>
        <w:ind w:firstLine="480"/>
        <w:contextualSpacing w:val="0"/>
        <w:rPr>
          <w:rFonts w:ascii="楷体_GB2312" w:hAnsi="微软雅黑"/>
          <w:color w:val="333333"/>
          <w:shd w:val="clear" w:color="auto" w:fill="FFFFFF"/>
        </w:rPr>
      </w:pPr>
      <w:r w:rsidRPr="00743B18">
        <w:rPr>
          <w:rFonts w:ascii="楷体_GB2312" w:hAnsi="微软雅黑" w:hint="eastAsia"/>
          <w:color w:val="333333"/>
          <w:shd w:val="clear" w:color="auto" w:fill="FFFFFF"/>
        </w:rPr>
        <w:t>为支持电影等行业发展，现将有关税</w:t>
      </w:r>
      <w:proofErr w:type="gramStart"/>
      <w:r w:rsidRPr="00743B18">
        <w:rPr>
          <w:rFonts w:ascii="楷体_GB2312" w:hAnsi="微软雅黑" w:hint="eastAsia"/>
          <w:color w:val="333333"/>
          <w:shd w:val="clear" w:color="auto" w:fill="FFFFFF"/>
        </w:rPr>
        <w:t>费政策</w:t>
      </w:r>
      <w:proofErr w:type="gramEnd"/>
      <w:r w:rsidRPr="00743B18">
        <w:rPr>
          <w:rFonts w:ascii="楷体_GB2312" w:hAnsi="微软雅黑" w:hint="eastAsia"/>
          <w:color w:val="333333"/>
          <w:shd w:val="clear" w:color="auto" w:fill="FFFFFF"/>
        </w:rPr>
        <w:t>公告如下：</w:t>
      </w:r>
    </w:p>
    <w:p w:rsidR="00743B18" w:rsidRPr="00743B18" w:rsidRDefault="00743B18" w:rsidP="004E139F">
      <w:pPr>
        <w:widowControl/>
        <w:shd w:val="clear" w:color="auto" w:fill="FFFFFF"/>
        <w:ind w:firstLine="480"/>
        <w:contextualSpacing w:val="0"/>
        <w:rPr>
          <w:rFonts w:ascii="楷体_GB2312" w:hAnsi="微软雅黑"/>
          <w:color w:val="333333"/>
          <w:shd w:val="clear" w:color="auto" w:fill="FFFFFF"/>
        </w:rPr>
      </w:pPr>
      <w:r w:rsidRPr="00743B18">
        <w:rPr>
          <w:rFonts w:ascii="楷体_GB2312" w:hAnsi="微软雅黑" w:hint="eastAsia"/>
          <w:color w:val="333333"/>
          <w:shd w:val="clear" w:color="auto" w:fill="FFFFFF"/>
        </w:rPr>
        <w:t>一、自2020年1月1日至2020年12月31日，对纳税人提供电影放映服务取得的收入免征增值税。</w:t>
      </w:r>
    </w:p>
    <w:p w:rsidR="00743B18" w:rsidRPr="00743B18" w:rsidRDefault="00743B18" w:rsidP="004E139F">
      <w:pPr>
        <w:widowControl/>
        <w:shd w:val="clear" w:color="auto" w:fill="FFFFFF"/>
        <w:ind w:firstLine="480"/>
        <w:contextualSpacing w:val="0"/>
        <w:rPr>
          <w:rFonts w:ascii="楷体_GB2312" w:hAnsi="微软雅黑"/>
          <w:color w:val="333333"/>
          <w:shd w:val="clear" w:color="auto" w:fill="FFFFFF"/>
        </w:rPr>
      </w:pPr>
      <w:r w:rsidRPr="00743B18">
        <w:rPr>
          <w:rFonts w:ascii="楷体_GB2312" w:hAnsi="微软雅黑" w:hint="eastAsia"/>
          <w:color w:val="333333"/>
          <w:shd w:val="clear" w:color="auto" w:fill="FFFFFF"/>
        </w:rPr>
        <w:t>本公告所称电影放映服务，是指持有《电影放映经营许可证》的单位利用专业的电影院放映设备，为观众提供的电影视听服务。</w:t>
      </w:r>
    </w:p>
    <w:p w:rsidR="00743B18" w:rsidRPr="00743B18" w:rsidRDefault="00743B18" w:rsidP="004E139F">
      <w:pPr>
        <w:widowControl/>
        <w:shd w:val="clear" w:color="auto" w:fill="FFFFFF"/>
        <w:ind w:firstLine="480"/>
        <w:contextualSpacing w:val="0"/>
        <w:rPr>
          <w:rFonts w:ascii="楷体_GB2312" w:hAnsi="微软雅黑"/>
          <w:color w:val="333333"/>
          <w:shd w:val="clear" w:color="auto" w:fill="FFFFFF"/>
        </w:rPr>
      </w:pPr>
      <w:r w:rsidRPr="00743B18">
        <w:rPr>
          <w:rFonts w:ascii="楷体_GB2312" w:hAnsi="微软雅黑" w:hint="eastAsia"/>
          <w:color w:val="333333"/>
          <w:shd w:val="clear" w:color="auto" w:fill="FFFFFF"/>
        </w:rPr>
        <w:t>二、对电影行业企业2020年度发生的亏损，最长结转年限由5年延长至8年。</w:t>
      </w:r>
    </w:p>
    <w:p w:rsidR="00743B18" w:rsidRPr="00743B18" w:rsidRDefault="00743B18" w:rsidP="004E139F">
      <w:pPr>
        <w:widowControl/>
        <w:shd w:val="clear" w:color="auto" w:fill="FFFFFF"/>
        <w:ind w:firstLine="480"/>
        <w:contextualSpacing w:val="0"/>
        <w:rPr>
          <w:rFonts w:ascii="楷体_GB2312" w:hAnsi="微软雅黑"/>
          <w:color w:val="333333"/>
          <w:shd w:val="clear" w:color="auto" w:fill="FFFFFF"/>
        </w:rPr>
      </w:pPr>
      <w:r w:rsidRPr="00743B18">
        <w:rPr>
          <w:rFonts w:ascii="楷体_GB2312" w:hAnsi="微软雅黑" w:hint="eastAsia"/>
          <w:color w:val="333333"/>
          <w:shd w:val="clear" w:color="auto" w:fill="FFFFFF"/>
        </w:rPr>
        <w:t>电影行业企业限于电影制作、发行和放映等企业，不包括通过互联网、电信网、广播电视网等信息网络传播电影的企业。</w:t>
      </w:r>
    </w:p>
    <w:p w:rsidR="00743B18" w:rsidRPr="00743B18" w:rsidRDefault="00743B18" w:rsidP="004E139F">
      <w:pPr>
        <w:widowControl/>
        <w:shd w:val="clear" w:color="auto" w:fill="FFFFFF"/>
        <w:ind w:firstLine="480"/>
        <w:contextualSpacing w:val="0"/>
        <w:rPr>
          <w:rFonts w:ascii="楷体_GB2312" w:hAnsi="微软雅黑"/>
          <w:color w:val="333333"/>
          <w:shd w:val="clear" w:color="auto" w:fill="FFFFFF"/>
        </w:rPr>
      </w:pPr>
      <w:r w:rsidRPr="00743B18">
        <w:rPr>
          <w:rFonts w:ascii="楷体_GB2312" w:hAnsi="微软雅黑" w:hint="eastAsia"/>
          <w:color w:val="333333"/>
          <w:shd w:val="clear" w:color="auto" w:fill="FFFFFF"/>
        </w:rPr>
        <w:t>三、自2020年1月1日至2020年12月31日，免征文化事业建设费。</w:t>
      </w:r>
    </w:p>
    <w:p w:rsidR="00743B18" w:rsidRPr="00743B18" w:rsidRDefault="00743B18" w:rsidP="004E139F">
      <w:pPr>
        <w:widowControl/>
        <w:shd w:val="clear" w:color="auto" w:fill="FFFFFF"/>
        <w:ind w:firstLine="480"/>
        <w:contextualSpacing w:val="0"/>
        <w:rPr>
          <w:rFonts w:ascii="楷体_GB2312" w:hAnsi="微软雅黑"/>
          <w:color w:val="333333"/>
          <w:shd w:val="clear" w:color="auto" w:fill="FFFFFF"/>
        </w:rPr>
      </w:pPr>
      <w:r w:rsidRPr="00743B18">
        <w:rPr>
          <w:rFonts w:ascii="楷体_GB2312" w:hAnsi="微软雅黑" w:hint="eastAsia"/>
          <w:color w:val="333333"/>
          <w:shd w:val="clear" w:color="auto" w:fill="FFFFFF"/>
        </w:rPr>
        <w:t>四、本公告发布之日前，已征的按照本公告规定应予免征的税费，可抵减纳税人和缴费人以后月份应缴纳的税费或予以退还。</w:t>
      </w:r>
    </w:p>
    <w:p w:rsidR="001F2D2A" w:rsidRDefault="001F2D2A" w:rsidP="004E139F">
      <w:pPr>
        <w:widowControl/>
        <w:shd w:val="clear" w:color="auto" w:fill="FFFFFF"/>
        <w:ind w:firstLine="480"/>
        <w:contextualSpacing w:val="0"/>
        <w:rPr>
          <w:rFonts w:ascii="楷体_GB2312" w:hAnsi="微软雅黑"/>
          <w:color w:val="333333"/>
          <w:shd w:val="clear" w:color="auto" w:fill="FFFFFF"/>
        </w:rPr>
      </w:pPr>
    </w:p>
    <w:p w:rsidR="006A4765" w:rsidRDefault="006A4765" w:rsidP="004E139F">
      <w:pPr>
        <w:widowControl/>
        <w:shd w:val="clear" w:color="auto" w:fill="FFFFFF"/>
        <w:ind w:firstLine="480"/>
        <w:contextualSpacing w:val="0"/>
        <w:rPr>
          <w:rFonts w:ascii="楷体_GB2312" w:hAnsi="微软雅黑"/>
          <w:color w:val="333333"/>
          <w:shd w:val="clear" w:color="auto" w:fill="FFFFFF"/>
        </w:rPr>
      </w:pPr>
    </w:p>
    <w:p w:rsidR="006A4765" w:rsidRPr="004E139F" w:rsidRDefault="006A4765" w:rsidP="004E139F">
      <w:pPr>
        <w:widowControl/>
        <w:shd w:val="clear" w:color="auto" w:fill="FFFFFF"/>
        <w:ind w:firstLine="480"/>
        <w:contextualSpacing w:val="0"/>
        <w:rPr>
          <w:rFonts w:ascii="楷体_GB2312" w:hAnsi="微软雅黑"/>
          <w:color w:val="333333"/>
          <w:shd w:val="clear" w:color="auto" w:fill="FFFFFF"/>
        </w:rPr>
      </w:pPr>
    </w:p>
    <w:p w:rsidR="004E139F" w:rsidRDefault="00743B18" w:rsidP="004E139F">
      <w:pPr>
        <w:pStyle w:val="1"/>
      </w:pPr>
      <w:bookmarkStart w:id="11" w:name="_Toc40960812"/>
      <w:r w:rsidRPr="004E139F">
        <w:rPr>
          <w:rFonts w:hint="eastAsia"/>
        </w:rPr>
        <w:t>国家税务总局</w:t>
      </w:r>
      <w:bookmarkEnd w:id="11"/>
    </w:p>
    <w:p w:rsidR="00743B18" w:rsidRPr="004E139F" w:rsidRDefault="00743B18" w:rsidP="004E139F">
      <w:pPr>
        <w:pStyle w:val="1"/>
        <w:numPr>
          <w:ilvl w:val="0"/>
          <w:numId w:val="0"/>
        </w:numPr>
      </w:pPr>
      <w:bookmarkStart w:id="12" w:name="_Toc40960813"/>
      <w:r w:rsidRPr="004E139F">
        <w:rPr>
          <w:rFonts w:hint="eastAsia"/>
        </w:rPr>
        <w:t>关于进一步</w:t>
      </w:r>
      <w:proofErr w:type="gramStart"/>
      <w:r w:rsidRPr="004E139F">
        <w:rPr>
          <w:rFonts w:hint="eastAsia"/>
        </w:rPr>
        <w:t>落实落细税费</w:t>
      </w:r>
      <w:proofErr w:type="gramEnd"/>
      <w:r w:rsidRPr="004E139F">
        <w:rPr>
          <w:rFonts w:hint="eastAsia"/>
        </w:rPr>
        <w:t>优惠政策</w:t>
      </w:r>
      <w:r w:rsidRPr="004E139F">
        <w:rPr>
          <w:rFonts w:hint="eastAsia"/>
        </w:rPr>
        <w:t xml:space="preserve"> </w:t>
      </w:r>
      <w:r w:rsidRPr="004E139F">
        <w:rPr>
          <w:rFonts w:hint="eastAsia"/>
        </w:rPr>
        <w:t>坚决防止违规征税收费的通知</w:t>
      </w:r>
      <w:bookmarkEnd w:id="12"/>
    </w:p>
    <w:p w:rsidR="00743B18" w:rsidRPr="004E139F" w:rsidRDefault="00743B18" w:rsidP="004E139F">
      <w:pPr>
        <w:pStyle w:val="2"/>
        <w:spacing w:before="312" w:after="156"/>
        <w:rPr>
          <w:szCs w:val="21"/>
          <w:shd w:val="clear" w:color="auto" w:fill="FFFFFF"/>
        </w:rPr>
      </w:pPr>
      <w:bookmarkStart w:id="13" w:name="_Toc40960814"/>
      <w:proofErr w:type="gramStart"/>
      <w:r w:rsidRPr="004E139F">
        <w:rPr>
          <w:rFonts w:hint="eastAsia"/>
          <w:szCs w:val="21"/>
          <w:shd w:val="clear" w:color="auto" w:fill="FFFFFF"/>
        </w:rPr>
        <w:t>税总发</w:t>
      </w:r>
      <w:proofErr w:type="gramEnd"/>
      <w:r w:rsidRPr="004E139F">
        <w:rPr>
          <w:rFonts w:hint="eastAsia"/>
          <w:szCs w:val="21"/>
          <w:shd w:val="clear" w:color="auto" w:fill="FFFFFF"/>
        </w:rPr>
        <w:t>〔</w:t>
      </w:r>
      <w:r w:rsidRPr="004E139F">
        <w:rPr>
          <w:rFonts w:hint="eastAsia"/>
          <w:szCs w:val="21"/>
          <w:shd w:val="clear" w:color="auto" w:fill="FFFFFF"/>
        </w:rPr>
        <w:t>2020</w:t>
      </w:r>
      <w:r w:rsidRPr="004E139F">
        <w:rPr>
          <w:rFonts w:hint="eastAsia"/>
          <w:szCs w:val="21"/>
          <w:shd w:val="clear" w:color="auto" w:fill="FFFFFF"/>
        </w:rPr>
        <w:t>〕</w:t>
      </w:r>
      <w:r w:rsidRPr="004E139F">
        <w:rPr>
          <w:rFonts w:hint="eastAsia"/>
          <w:szCs w:val="21"/>
          <w:shd w:val="clear" w:color="auto" w:fill="FFFFFF"/>
        </w:rPr>
        <w:t>24</w:t>
      </w:r>
      <w:r w:rsidRPr="004E139F">
        <w:rPr>
          <w:rFonts w:hint="eastAsia"/>
          <w:szCs w:val="21"/>
          <w:shd w:val="clear" w:color="auto" w:fill="FFFFFF"/>
        </w:rPr>
        <w:t>号</w:t>
      </w:r>
      <w:r w:rsidRPr="004E139F">
        <w:rPr>
          <w:rFonts w:hint="eastAsia"/>
          <w:szCs w:val="21"/>
          <w:shd w:val="clear" w:color="auto" w:fill="FFFFFF"/>
        </w:rPr>
        <w:t xml:space="preserve">       </w:t>
      </w:r>
      <w:r w:rsidRPr="004E139F">
        <w:rPr>
          <w:rFonts w:hint="eastAsia"/>
          <w:shd w:val="clear" w:color="auto" w:fill="FFFFFF"/>
        </w:rPr>
        <w:t>2020-4-24</w:t>
      </w:r>
      <w:bookmarkEnd w:id="13"/>
    </w:p>
    <w:p w:rsidR="00743B18" w:rsidRPr="00743B18" w:rsidRDefault="00743B18" w:rsidP="004E139F">
      <w:pPr>
        <w:widowControl/>
        <w:shd w:val="clear" w:color="auto" w:fill="FFFFFF"/>
        <w:ind w:firstLine="480"/>
        <w:contextualSpacing w:val="0"/>
        <w:rPr>
          <w:rFonts w:ascii="楷体_GB2312" w:hAnsi="微软雅黑" w:cs="宋体"/>
          <w:color w:val="333333"/>
          <w:kern w:val="0"/>
        </w:rPr>
      </w:pPr>
      <w:r w:rsidRPr="00743B18">
        <w:rPr>
          <w:rFonts w:ascii="楷体_GB2312" w:hAnsi="微软雅黑" w:cs="宋体" w:hint="eastAsia"/>
          <w:color w:val="333333"/>
          <w:kern w:val="0"/>
        </w:rPr>
        <w:t>国家税务总局各省、自治区、直辖市和计划单列市税务局，国家税务</w:t>
      </w:r>
      <w:proofErr w:type="gramStart"/>
      <w:r w:rsidRPr="00743B18">
        <w:rPr>
          <w:rFonts w:ascii="楷体_GB2312" w:hAnsi="微软雅黑" w:cs="宋体" w:hint="eastAsia"/>
          <w:color w:val="333333"/>
          <w:kern w:val="0"/>
        </w:rPr>
        <w:t>总局驻</w:t>
      </w:r>
      <w:proofErr w:type="gramEnd"/>
      <w:r w:rsidRPr="00743B18">
        <w:rPr>
          <w:rFonts w:ascii="楷体_GB2312" w:hAnsi="微软雅黑" w:cs="宋体" w:hint="eastAsia"/>
          <w:color w:val="333333"/>
          <w:kern w:val="0"/>
        </w:rPr>
        <w:t>各地特派员办事处:</w:t>
      </w:r>
    </w:p>
    <w:p w:rsidR="00743B18" w:rsidRPr="00743B18" w:rsidRDefault="00743B18" w:rsidP="004E139F">
      <w:pPr>
        <w:widowControl/>
        <w:shd w:val="clear" w:color="auto" w:fill="FFFFFF"/>
        <w:ind w:firstLine="480"/>
        <w:contextualSpacing w:val="0"/>
        <w:rPr>
          <w:rFonts w:ascii="楷体_GB2312" w:hAnsi="微软雅黑" w:cs="宋体"/>
          <w:color w:val="333333"/>
          <w:kern w:val="0"/>
        </w:rPr>
      </w:pPr>
      <w:r w:rsidRPr="00743B18">
        <w:rPr>
          <w:rFonts w:ascii="楷体_GB2312" w:hAnsi="微软雅黑" w:cs="宋体" w:hint="eastAsia"/>
          <w:color w:val="333333"/>
          <w:kern w:val="0"/>
        </w:rPr>
        <w:t>新冠肺炎疫情发生以来，全国税务系统坚决贯彻习近平总书记重要指示批示精神和党中央、国务院决策部署，紧紧围绕优惠政策落实要给力、“非接触式”办税要添力、数据服务大局要尽力、疫情防控工作要加力的要求，统筹做好支持疫情防控和服务经济社会发展相关工作。为进一步聚焦“四力”，确保税费优惠政策更好落地见效，促进依法规范组织收入，坚决防止违规征税收费，现就有关要求通知如下：</w:t>
      </w:r>
    </w:p>
    <w:p w:rsidR="00743B18" w:rsidRPr="00743B18" w:rsidRDefault="00743B18" w:rsidP="004E139F">
      <w:pPr>
        <w:widowControl/>
        <w:shd w:val="clear" w:color="auto" w:fill="FFFFFF"/>
        <w:ind w:firstLine="482"/>
        <w:contextualSpacing w:val="0"/>
        <w:rPr>
          <w:rFonts w:ascii="楷体_GB2312" w:hAnsi="微软雅黑" w:cs="宋体"/>
          <w:color w:val="333333"/>
          <w:kern w:val="0"/>
        </w:rPr>
      </w:pPr>
      <w:r w:rsidRPr="00743B18">
        <w:rPr>
          <w:rFonts w:ascii="楷体_GB2312" w:hAnsi="微软雅黑" w:cs="宋体" w:hint="eastAsia"/>
          <w:b/>
          <w:bCs/>
          <w:color w:val="333333"/>
          <w:kern w:val="0"/>
        </w:rPr>
        <w:t>一、切实提高政治站位，全面</w:t>
      </w:r>
      <w:proofErr w:type="gramStart"/>
      <w:r w:rsidRPr="00743B18">
        <w:rPr>
          <w:rFonts w:ascii="楷体_GB2312" w:hAnsi="微软雅黑" w:cs="宋体" w:hint="eastAsia"/>
          <w:b/>
          <w:bCs/>
          <w:color w:val="333333"/>
          <w:kern w:val="0"/>
        </w:rPr>
        <w:t>落实落细税费</w:t>
      </w:r>
      <w:proofErr w:type="gramEnd"/>
      <w:r w:rsidRPr="00743B18">
        <w:rPr>
          <w:rFonts w:ascii="楷体_GB2312" w:hAnsi="微软雅黑" w:cs="宋体" w:hint="eastAsia"/>
          <w:b/>
          <w:bCs/>
          <w:color w:val="333333"/>
          <w:kern w:val="0"/>
        </w:rPr>
        <w:t>优惠政策</w:t>
      </w:r>
    </w:p>
    <w:p w:rsidR="00743B18" w:rsidRPr="00743B18" w:rsidRDefault="00743B18" w:rsidP="004E139F">
      <w:pPr>
        <w:widowControl/>
        <w:shd w:val="clear" w:color="auto" w:fill="FFFFFF"/>
        <w:ind w:firstLine="480"/>
        <w:contextualSpacing w:val="0"/>
        <w:rPr>
          <w:rFonts w:ascii="楷体_GB2312" w:hAnsi="微软雅黑" w:cs="宋体"/>
          <w:color w:val="333333"/>
          <w:kern w:val="0"/>
        </w:rPr>
      </w:pPr>
      <w:r w:rsidRPr="00743B18">
        <w:rPr>
          <w:rFonts w:ascii="楷体_GB2312" w:hAnsi="微软雅黑" w:cs="宋体" w:hint="eastAsia"/>
          <w:color w:val="333333"/>
          <w:kern w:val="0"/>
        </w:rPr>
        <w:t>各级税务机关要深入学习贯彻习近平总书记系列重要讲话和重要指示批示精神，从增强“四个意识”、坚定“四个自信”、做到“两个维护”的高度，深刻认识落实税费优惠政策对统筹推进疫情防控和经济社会发展的重要意义，将其作为一项严肃重大的政治责任扛牢抓实。要进一步强化主动担当作为，采取有力有效措施，坚决做到该免的免到位、该减的减到位、该降的降到位、该缓的缓到位、该退的退到位，充分释放政策红利，切实减轻市场主体负担，巩固和拓展减税降费成效，决不能以组织税费收入为由拖延落实、打折落实税费优惠政策。要坚持2019年实施更大规模减税降费中形成的“短平快优九个</w:t>
      </w:r>
      <w:proofErr w:type="gramStart"/>
      <w:r w:rsidRPr="00743B18">
        <w:rPr>
          <w:rFonts w:ascii="楷体_GB2312" w:hAnsi="微软雅黑" w:cs="宋体" w:hint="eastAsia"/>
          <w:color w:val="333333"/>
          <w:kern w:val="0"/>
        </w:rPr>
        <w:t>一</w:t>
      </w:r>
      <w:proofErr w:type="gramEnd"/>
      <w:r w:rsidRPr="00743B18">
        <w:rPr>
          <w:rFonts w:ascii="楷体_GB2312" w:hAnsi="微软雅黑" w:cs="宋体" w:hint="eastAsia"/>
          <w:color w:val="333333"/>
          <w:kern w:val="0"/>
        </w:rPr>
        <w:t>”工作法等好经验好做法，并不断拓展推出更实更细举措，持续增强落实政策的精准性和享受政策的便利性。要进一步加强政策效应跟踪评估和动态分析，确保各项税费优惠政策显实效、见长效。</w:t>
      </w:r>
    </w:p>
    <w:p w:rsidR="00743B18" w:rsidRPr="00743B18" w:rsidRDefault="00743B18" w:rsidP="004E139F">
      <w:pPr>
        <w:widowControl/>
        <w:shd w:val="clear" w:color="auto" w:fill="FFFFFF"/>
        <w:ind w:firstLine="482"/>
        <w:contextualSpacing w:val="0"/>
        <w:rPr>
          <w:rFonts w:ascii="楷体_GB2312" w:hAnsi="微软雅黑" w:cs="宋体"/>
          <w:color w:val="333333"/>
          <w:kern w:val="0"/>
        </w:rPr>
      </w:pPr>
      <w:r w:rsidRPr="00743B18">
        <w:rPr>
          <w:rFonts w:ascii="楷体_GB2312" w:hAnsi="微软雅黑" w:cs="宋体" w:hint="eastAsia"/>
          <w:b/>
          <w:bCs/>
          <w:color w:val="333333"/>
          <w:kern w:val="0"/>
        </w:rPr>
        <w:t>二、依法依规组织收入，严格禁止违反规定征税收费</w:t>
      </w:r>
    </w:p>
    <w:p w:rsidR="00743B18" w:rsidRPr="00743B18" w:rsidRDefault="00743B18" w:rsidP="004E139F">
      <w:pPr>
        <w:widowControl/>
        <w:shd w:val="clear" w:color="auto" w:fill="FFFFFF"/>
        <w:ind w:firstLine="480"/>
        <w:contextualSpacing w:val="0"/>
        <w:rPr>
          <w:rFonts w:ascii="楷体_GB2312" w:hAnsi="微软雅黑" w:cs="宋体"/>
          <w:color w:val="333333"/>
          <w:kern w:val="0"/>
        </w:rPr>
      </w:pPr>
      <w:r w:rsidRPr="00743B18">
        <w:rPr>
          <w:rFonts w:ascii="楷体_GB2312" w:hAnsi="微软雅黑" w:cs="宋体" w:hint="eastAsia"/>
          <w:color w:val="333333"/>
          <w:kern w:val="0"/>
        </w:rPr>
        <w:t>受疫情和经济下行影响，今年以来各地税费收入普遍下滑，财政收支平衡压力明显加大。面对组织税费收入的压力和挑战，各级税务机关要保持清醒头脑，</w:t>
      </w:r>
      <w:r w:rsidRPr="00743B18">
        <w:rPr>
          <w:rFonts w:ascii="楷体_GB2312" w:hAnsi="微软雅黑" w:cs="宋体" w:hint="eastAsia"/>
          <w:color w:val="333333"/>
          <w:kern w:val="0"/>
        </w:rPr>
        <w:lastRenderedPageBreak/>
        <w:t>坚持依法规范组织收入原则不动摇，坚决不收“过头税费”，坚决不允许乱收费，坚决不搞大规模集中清欠、大面积行业检查和突击征税，坚决禁止采取空转、转引税款等手段虚增收入。要高度重视收入分析工作，及时掌握疫情对组织税费收入产生的影响，密切加强税费收入形势</w:t>
      </w:r>
      <w:proofErr w:type="gramStart"/>
      <w:r w:rsidRPr="00743B18">
        <w:rPr>
          <w:rFonts w:ascii="楷体_GB2312" w:hAnsi="微软雅黑" w:cs="宋体" w:hint="eastAsia"/>
          <w:color w:val="333333"/>
          <w:kern w:val="0"/>
        </w:rPr>
        <w:t>研</w:t>
      </w:r>
      <w:proofErr w:type="gramEnd"/>
      <w:r w:rsidRPr="00743B18">
        <w:rPr>
          <w:rFonts w:ascii="楷体_GB2312" w:hAnsi="微软雅黑" w:cs="宋体" w:hint="eastAsia"/>
          <w:color w:val="333333"/>
          <w:kern w:val="0"/>
        </w:rPr>
        <w:t>判，通过大数据比对分析等方法及时发现趋势性、苗头性问题，坚决打击“假发票”“假退税”“假申报”等违法犯罪行为，堵塞税费征管漏洞，维护国家税收安全。</w:t>
      </w:r>
    </w:p>
    <w:p w:rsidR="00743B18" w:rsidRPr="00743B18" w:rsidRDefault="00743B18" w:rsidP="004E139F">
      <w:pPr>
        <w:widowControl/>
        <w:shd w:val="clear" w:color="auto" w:fill="FFFFFF"/>
        <w:ind w:firstLine="482"/>
        <w:contextualSpacing w:val="0"/>
        <w:rPr>
          <w:rFonts w:ascii="楷体_GB2312" w:hAnsi="微软雅黑" w:cs="宋体"/>
          <w:color w:val="333333"/>
          <w:kern w:val="0"/>
        </w:rPr>
      </w:pPr>
      <w:r w:rsidRPr="00743B18">
        <w:rPr>
          <w:rFonts w:ascii="楷体_GB2312" w:hAnsi="微软雅黑" w:cs="宋体" w:hint="eastAsia"/>
          <w:b/>
          <w:bCs/>
          <w:color w:val="333333"/>
          <w:kern w:val="0"/>
        </w:rPr>
        <w:t>三、积极争取各方支持，着力优化税收营商环境</w:t>
      </w:r>
    </w:p>
    <w:p w:rsidR="00743B18" w:rsidRPr="00743B18" w:rsidRDefault="00743B18" w:rsidP="004E139F">
      <w:pPr>
        <w:widowControl/>
        <w:shd w:val="clear" w:color="auto" w:fill="FFFFFF"/>
        <w:ind w:firstLine="480"/>
        <w:contextualSpacing w:val="0"/>
        <w:rPr>
          <w:rFonts w:ascii="楷体_GB2312" w:hAnsi="微软雅黑" w:cs="宋体"/>
          <w:color w:val="333333"/>
          <w:kern w:val="0"/>
        </w:rPr>
      </w:pPr>
      <w:r w:rsidRPr="00743B18">
        <w:rPr>
          <w:rFonts w:ascii="楷体_GB2312" w:hAnsi="微软雅黑" w:cs="宋体" w:hint="eastAsia"/>
          <w:color w:val="333333"/>
          <w:kern w:val="0"/>
        </w:rPr>
        <w:t>落实税费优惠政策、依法规范组织收入，需要地方各级党委政府、各部门以及社会各界的支持帮助。各级税务机关要通过多种途径、运用有针对性的方法，进一步广泛宣传税费优惠政策和依法组织收入的要求，及时回应各方面的关切，主动释疑解惑。要在算好账的基础上，及时与财政、</w:t>
      </w:r>
      <w:proofErr w:type="gramStart"/>
      <w:r w:rsidRPr="00743B18">
        <w:rPr>
          <w:rFonts w:ascii="楷体_GB2312" w:hAnsi="微软雅黑" w:cs="宋体" w:hint="eastAsia"/>
          <w:color w:val="333333"/>
          <w:kern w:val="0"/>
        </w:rPr>
        <w:t>人社等</w:t>
      </w:r>
      <w:proofErr w:type="gramEnd"/>
      <w:r w:rsidRPr="00743B18">
        <w:rPr>
          <w:rFonts w:ascii="楷体_GB2312" w:hAnsi="微软雅黑" w:cs="宋体" w:hint="eastAsia"/>
          <w:color w:val="333333"/>
          <w:kern w:val="0"/>
        </w:rPr>
        <w:t>部门沟通协调，推动合理调整税费收入预算，使预算安排符合税源实际。对存在不符合依法组织收入原则的情况，要积极向当地党委政府汇报，充分争取支持处理，并及时向上级税务机关报告。要进一步深化税务系统“放管服”改革，深入开展便民办税春风行动，积极加强与相关部门的协调联动，在</w:t>
      </w:r>
      <w:proofErr w:type="gramStart"/>
      <w:r w:rsidRPr="00743B18">
        <w:rPr>
          <w:rFonts w:ascii="楷体_GB2312" w:hAnsi="微软雅黑" w:cs="宋体" w:hint="eastAsia"/>
          <w:color w:val="333333"/>
          <w:kern w:val="0"/>
        </w:rPr>
        <w:t>减税费优服务</w:t>
      </w:r>
      <w:proofErr w:type="gramEnd"/>
      <w:r w:rsidRPr="00743B18">
        <w:rPr>
          <w:rFonts w:ascii="楷体_GB2312" w:hAnsi="微软雅黑" w:cs="宋体" w:hint="eastAsia"/>
          <w:color w:val="333333"/>
          <w:kern w:val="0"/>
        </w:rPr>
        <w:t>、助复产促发展方面，凝聚更大合力，让纳税人、缴费人更好增便利、获实益。</w:t>
      </w:r>
    </w:p>
    <w:p w:rsidR="00743B18" w:rsidRPr="00743B18" w:rsidRDefault="00743B18" w:rsidP="004E139F">
      <w:pPr>
        <w:widowControl/>
        <w:shd w:val="clear" w:color="auto" w:fill="FFFFFF"/>
        <w:ind w:firstLine="482"/>
        <w:contextualSpacing w:val="0"/>
        <w:rPr>
          <w:rFonts w:ascii="楷体_GB2312" w:hAnsi="微软雅黑" w:cs="宋体"/>
          <w:color w:val="333333"/>
          <w:kern w:val="0"/>
        </w:rPr>
      </w:pPr>
      <w:r w:rsidRPr="00743B18">
        <w:rPr>
          <w:rFonts w:ascii="楷体_GB2312" w:hAnsi="微软雅黑" w:cs="宋体" w:hint="eastAsia"/>
          <w:b/>
          <w:bCs/>
          <w:color w:val="333333"/>
          <w:kern w:val="0"/>
        </w:rPr>
        <w:t>四、加大监督检查力度，严明纪律强化责任落实</w:t>
      </w:r>
    </w:p>
    <w:p w:rsidR="00743B18" w:rsidRPr="00743B18" w:rsidRDefault="00743B18" w:rsidP="004E139F">
      <w:pPr>
        <w:widowControl/>
        <w:shd w:val="clear" w:color="auto" w:fill="FFFFFF"/>
        <w:ind w:firstLine="480"/>
        <w:contextualSpacing w:val="0"/>
        <w:rPr>
          <w:rFonts w:ascii="楷体_GB2312" w:hAnsi="微软雅黑" w:cs="宋体"/>
          <w:color w:val="333333"/>
          <w:kern w:val="0"/>
        </w:rPr>
      </w:pPr>
      <w:r w:rsidRPr="00743B18">
        <w:rPr>
          <w:rFonts w:ascii="楷体_GB2312" w:hAnsi="微软雅黑" w:cs="宋体" w:hint="eastAsia"/>
          <w:color w:val="333333"/>
          <w:kern w:val="0"/>
        </w:rPr>
        <w:t>各级税务机关要将落实税费优惠政策、贯彻依法组织收入原则情况纳入全年税收执法督察工作重点，持续加大监督力度，重点排查收“过头税费”等不符合“六稳”“六保”工作要求的问题。要自觉接受和配合审计等部门的监督检查，主动报告落实税费优惠政策、组织税费收入等工作情况。对监督检查发现的问题，要毫不含糊坚决纠正，并举一反三改进，防止问题反弹。对落实税费优惠政策不力和违反依法组织收入原则，造成不良影响的单位和个人，要严肃追责问责，并按照有关规定进行通报等处理。</w:t>
      </w:r>
    </w:p>
    <w:p w:rsidR="00743B18" w:rsidRPr="00743B18" w:rsidRDefault="00743B18" w:rsidP="004E139F">
      <w:pPr>
        <w:widowControl/>
        <w:shd w:val="clear" w:color="auto" w:fill="FFFFFF"/>
        <w:ind w:firstLine="480"/>
        <w:contextualSpacing w:val="0"/>
        <w:rPr>
          <w:rFonts w:ascii="楷体_GB2312" w:hAnsi="微软雅黑" w:cs="宋体"/>
          <w:color w:val="333333"/>
          <w:kern w:val="0"/>
        </w:rPr>
      </w:pPr>
      <w:r w:rsidRPr="00743B18">
        <w:rPr>
          <w:rFonts w:ascii="楷体_GB2312" w:hAnsi="微软雅黑" w:cs="宋体" w:hint="eastAsia"/>
          <w:color w:val="333333"/>
          <w:kern w:val="0"/>
        </w:rPr>
        <w:t>各省（自治区、直辖市、计划单列市）税务局要按照本通知要求，结合当地实际认真抓好贯彻落实。重要情况请及时报告税务总局（政策法规司）。</w:t>
      </w:r>
    </w:p>
    <w:p w:rsidR="00C01105" w:rsidRDefault="00C01105" w:rsidP="004E139F">
      <w:pPr>
        <w:widowControl/>
        <w:shd w:val="clear" w:color="auto" w:fill="FFFFFF"/>
        <w:ind w:firstLine="480"/>
        <w:contextualSpacing w:val="0"/>
        <w:rPr>
          <w:rFonts w:ascii="楷体_GB2312" w:hAnsi="微软雅黑" w:cs="宋体"/>
          <w:color w:val="333333"/>
          <w:kern w:val="0"/>
        </w:rPr>
      </w:pPr>
    </w:p>
    <w:p w:rsidR="006A4765" w:rsidRDefault="006A4765" w:rsidP="004E139F">
      <w:pPr>
        <w:widowControl/>
        <w:shd w:val="clear" w:color="auto" w:fill="FFFFFF"/>
        <w:ind w:firstLine="480"/>
        <w:contextualSpacing w:val="0"/>
        <w:rPr>
          <w:rFonts w:ascii="楷体_GB2312" w:hAnsi="微软雅黑" w:cs="宋体"/>
          <w:color w:val="333333"/>
          <w:kern w:val="0"/>
        </w:rPr>
      </w:pPr>
    </w:p>
    <w:p w:rsidR="006A4765" w:rsidRDefault="006A4765" w:rsidP="004E139F">
      <w:pPr>
        <w:widowControl/>
        <w:shd w:val="clear" w:color="auto" w:fill="FFFFFF"/>
        <w:ind w:firstLine="480"/>
        <w:contextualSpacing w:val="0"/>
        <w:rPr>
          <w:rFonts w:ascii="楷体_GB2312" w:hAnsi="微软雅黑" w:cs="宋体"/>
          <w:color w:val="333333"/>
          <w:kern w:val="0"/>
        </w:rPr>
      </w:pPr>
    </w:p>
    <w:p w:rsidR="006A4765" w:rsidRDefault="006A4765" w:rsidP="004E139F">
      <w:pPr>
        <w:widowControl/>
        <w:shd w:val="clear" w:color="auto" w:fill="FFFFFF"/>
        <w:ind w:firstLine="480"/>
        <w:contextualSpacing w:val="0"/>
        <w:rPr>
          <w:rFonts w:ascii="楷体_GB2312" w:hAnsi="微软雅黑" w:cs="宋体"/>
          <w:color w:val="333333"/>
          <w:kern w:val="0"/>
        </w:rPr>
      </w:pPr>
    </w:p>
    <w:p w:rsidR="006A4765" w:rsidRDefault="006A4765" w:rsidP="004E139F">
      <w:pPr>
        <w:widowControl/>
        <w:shd w:val="clear" w:color="auto" w:fill="FFFFFF"/>
        <w:ind w:firstLine="480"/>
        <w:contextualSpacing w:val="0"/>
        <w:rPr>
          <w:rFonts w:ascii="楷体_GB2312" w:hAnsi="微软雅黑" w:cs="宋体"/>
          <w:color w:val="333333"/>
          <w:kern w:val="0"/>
        </w:rPr>
      </w:pPr>
    </w:p>
    <w:p w:rsidR="006A4765" w:rsidRDefault="006A4765" w:rsidP="004E139F">
      <w:pPr>
        <w:widowControl/>
        <w:shd w:val="clear" w:color="auto" w:fill="FFFFFF"/>
        <w:ind w:firstLine="480"/>
        <w:contextualSpacing w:val="0"/>
        <w:rPr>
          <w:rFonts w:ascii="楷体_GB2312" w:hAnsi="微软雅黑" w:cs="宋体"/>
          <w:color w:val="333333"/>
          <w:kern w:val="0"/>
        </w:rPr>
      </w:pPr>
    </w:p>
    <w:p w:rsidR="006A4765" w:rsidRPr="004E139F" w:rsidRDefault="006A4765" w:rsidP="004E139F">
      <w:pPr>
        <w:widowControl/>
        <w:shd w:val="clear" w:color="auto" w:fill="FFFFFF"/>
        <w:ind w:firstLine="480"/>
        <w:contextualSpacing w:val="0"/>
        <w:rPr>
          <w:rFonts w:ascii="楷体_GB2312" w:hAnsi="微软雅黑" w:cs="宋体"/>
          <w:color w:val="333333"/>
          <w:kern w:val="0"/>
        </w:rPr>
      </w:pPr>
    </w:p>
    <w:p w:rsidR="004E139F" w:rsidRDefault="00743B18" w:rsidP="004E139F">
      <w:pPr>
        <w:pStyle w:val="1"/>
      </w:pPr>
      <w:bookmarkStart w:id="14" w:name="_Toc40960815"/>
      <w:r w:rsidRPr="004E139F">
        <w:rPr>
          <w:rFonts w:hint="eastAsia"/>
        </w:rPr>
        <w:t>国家税务总局办公厅</w:t>
      </w:r>
      <w:bookmarkEnd w:id="14"/>
    </w:p>
    <w:p w:rsidR="00743B18" w:rsidRPr="004E139F" w:rsidRDefault="00743B18" w:rsidP="004E139F">
      <w:pPr>
        <w:pStyle w:val="1"/>
        <w:numPr>
          <w:ilvl w:val="0"/>
          <w:numId w:val="0"/>
        </w:numPr>
      </w:pPr>
      <w:bookmarkStart w:id="15" w:name="_Toc40960816"/>
      <w:r w:rsidRPr="004E139F">
        <w:rPr>
          <w:rFonts w:hint="eastAsia"/>
        </w:rPr>
        <w:t>关于做好政府采购意向公开工作的通知</w:t>
      </w:r>
      <w:bookmarkEnd w:id="15"/>
    </w:p>
    <w:p w:rsidR="00743B18" w:rsidRPr="004E139F" w:rsidRDefault="00743B18" w:rsidP="004E139F">
      <w:pPr>
        <w:pStyle w:val="2"/>
        <w:spacing w:before="312" w:after="156"/>
        <w:rPr>
          <w:szCs w:val="21"/>
          <w:shd w:val="clear" w:color="auto" w:fill="FFFFFF"/>
        </w:rPr>
      </w:pPr>
      <w:bookmarkStart w:id="16" w:name="_Toc40960817"/>
      <w:r w:rsidRPr="004E139F">
        <w:rPr>
          <w:rFonts w:hint="eastAsia"/>
          <w:szCs w:val="21"/>
          <w:shd w:val="clear" w:color="auto" w:fill="FFFFFF"/>
        </w:rPr>
        <w:t>税</w:t>
      </w:r>
      <w:proofErr w:type="gramStart"/>
      <w:r w:rsidRPr="004E139F">
        <w:rPr>
          <w:rFonts w:hint="eastAsia"/>
          <w:szCs w:val="21"/>
          <w:shd w:val="clear" w:color="auto" w:fill="FFFFFF"/>
        </w:rPr>
        <w:t>总办发</w:t>
      </w:r>
      <w:proofErr w:type="gramEnd"/>
      <w:r w:rsidRPr="004E139F">
        <w:rPr>
          <w:rFonts w:hint="eastAsia"/>
          <w:szCs w:val="21"/>
          <w:shd w:val="clear" w:color="auto" w:fill="FFFFFF"/>
        </w:rPr>
        <w:t>〔</w:t>
      </w:r>
      <w:r w:rsidRPr="004E139F">
        <w:rPr>
          <w:rFonts w:hint="eastAsia"/>
          <w:szCs w:val="21"/>
          <w:shd w:val="clear" w:color="auto" w:fill="FFFFFF"/>
        </w:rPr>
        <w:t>2020</w:t>
      </w:r>
      <w:r w:rsidRPr="004E139F">
        <w:rPr>
          <w:rFonts w:hint="eastAsia"/>
          <w:szCs w:val="21"/>
          <w:shd w:val="clear" w:color="auto" w:fill="FFFFFF"/>
        </w:rPr>
        <w:t>〕</w:t>
      </w:r>
      <w:r w:rsidRPr="004E139F">
        <w:rPr>
          <w:rFonts w:hint="eastAsia"/>
          <w:szCs w:val="21"/>
          <w:shd w:val="clear" w:color="auto" w:fill="FFFFFF"/>
        </w:rPr>
        <w:t>14</w:t>
      </w:r>
      <w:r w:rsidRPr="004E139F">
        <w:rPr>
          <w:rFonts w:hint="eastAsia"/>
          <w:szCs w:val="21"/>
          <w:shd w:val="clear" w:color="auto" w:fill="FFFFFF"/>
        </w:rPr>
        <w:t>号</w:t>
      </w:r>
      <w:r w:rsidRPr="004E139F">
        <w:rPr>
          <w:rFonts w:hint="eastAsia"/>
          <w:szCs w:val="21"/>
          <w:shd w:val="clear" w:color="auto" w:fill="FFFFFF"/>
        </w:rPr>
        <w:t xml:space="preserve">        </w:t>
      </w:r>
      <w:r w:rsidRPr="004E139F">
        <w:rPr>
          <w:rFonts w:hint="eastAsia"/>
          <w:shd w:val="clear" w:color="auto" w:fill="FFFFFF"/>
        </w:rPr>
        <w:t>2020-5-2</w:t>
      </w:r>
      <w:bookmarkEnd w:id="16"/>
    </w:p>
    <w:p w:rsidR="00743B18" w:rsidRPr="004E139F" w:rsidRDefault="00743B18" w:rsidP="004E139F">
      <w:pPr>
        <w:widowControl/>
        <w:shd w:val="clear" w:color="auto" w:fill="FFFFFF"/>
        <w:ind w:firstLine="480"/>
        <w:contextualSpacing w:val="0"/>
        <w:rPr>
          <w:rFonts w:ascii="楷体_GB2312" w:hAnsi="微软雅黑" w:cs="宋体"/>
          <w:color w:val="333333"/>
          <w:kern w:val="0"/>
        </w:rPr>
      </w:pPr>
      <w:r w:rsidRPr="004E139F">
        <w:rPr>
          <w:rFonts w:ascii="楷体_GB2312" w:hAnsi="微软雅黑" w:cs="宋体" w:hint="eastAsia"/>
          <w:color w:val="333333"/>
          <w:kern w:val="0"/>
        </w:rPr>
        <w:t>国家税务总局各省、自治区、直辖市和计划单列市税务局，国家税务</w:t>
      </w:r>
      <w:proofErr w:type="gramStart"/>
      <w:r w:rsidRPr="004E139F">
        <w:rPr>
          <w:rFonts w:ascii="楷体_GB2312" w:hAnsi="微软雅黑" w:cs="宋体" w:hint="eastAsia"/>
          <w:color w:val="333333"/>
          <w:kern w:val="0"/>
        </w:rPr>
        <w:t>总局驻</w:t>
      </w:r>
      <w:proofErr w:type="gramEnd"/>
      <w:r w:rsidRPr="004E139F">
        <w:rPr>
          <w:rFonts w:ascii="楷体_GB2312" w:hAnsi="微软雅黑" w:cs="宋体" w:hint="eastAsia"/>
          <w:color w:val="333333"/>
          <w:kern w:val="0"/>
        </w:rPr>
        <w:t>各地特派员办事处，局内各单位:</w:t>
      </w:r>
    </w:p>
    <w:p w:rsidR="00743B18" w:rsidRPr="004E139F" w:rsidRDefault="00743B18" w:rsidP="004E139F">
      <w:pPr>
        <w:widowControl/>
        <w:shd w:val="clear" w:color="auto" w:fill="FFFFFF"/>
        <w:ind w:firstLine="480"/>
        <w:contextualSpacing w:val="0"/>
        <w:rPr>
          <w:rFonts w:ascii="楷体_GB2312" w:hAnsi="微软雅黑" w:cs="宋体"/>
          <w:color w:val="333333"/>
          <w:kern w:val="0"/>
        </w:rPr>
      </w:pPr>
      <w:r w:rsidRPr="004E139F">
        <w:rPr>
          <w:rFonts w:ascii="楷体_GB2312" w:hAnsi="微软雅黑" w:cs="宋体" w:hint="eastAsia"/>
          <w:color w:val="333333"/>
          <w:kern w:val="0"/>
        </w:rPr>
        <w:t>为进一步提高政府采购透明度，优化政府采购营商环境，按照《财政部关于开展政府采购意向公开工作的通知》（财库〔2020〕10号）要求，现就做好政府采购意向公开工作通知如下：</w:t>
      </w:r>
    </w:p>
    <w:p w:rsidR="00743B18" w:rsidRPr="004E139F" w:rsidRDefault="00743B18" w:rsidP="004E139F">
      <w:pPr>
        <w:widowControl/>
        <w:shd w:val="clear" w:color="auto" w:fill="FFFFFF"/>
        <w:ind w:firstLine="482"/>
        <w:contextualSpacing w:val="0"/>
        <w:rPr>
          <w:rFonts w:ascii="楷体_GB2312" w:hAnsi="微软雅黑" w:cs="宋体"/>
          <w:b/>
          <w:color w:val="333333"/>
          <w:kern w:val="0"/>
        </w:rPr>
      </w:pPr>
      <w:r w:rsidRPr="004E139F">
        <w:rPr>
          <w:rFonts w:ascii="楷体_GB2312" w:hAnsi="微软雅黑" w:cs="宋体" w:hint="eastAsia"/>
          <w:b/>
          <w:color w:val="333333"/>
          <w:kern w:val="0"/>
        </w:rPr>
        <w:t>一、公开范围和内容</w:t>
      </w:r>
    </w:p>
    <w:p w:rsidR="00743B18" w:rsidRPr="004E139F" w:rsidRDefault="00743B18" w:rsidP="004E139F">
      <w:pPr>
        <w:widowControl/>
        <w:shd w:val="clear" w:color="auto" w:fill="FFFFFF"/>
        <w:ind w:firstLine="480"/>
        <w:contextualSpacing w:val="0"/>
        <w:rPr>
          <w:rFonts w:ascii="楷体_GB2312" w:hAnsi="微软雅黑" w:cs="宋体"/>
          <w:color w:val="333333"/>
          <w:kern w:val="0"/>
        </w:rPr>
      </w:pPr>
      <w:r w:rsidRPr="004E139F">
        <w:rPr>
          <w:rFonts w:ascii="楷体_GB2312" w:hAnsi="微软雅黑" w:cs="宋体" w:hint="eastAsia"/>
          <w:color w:val="333333"/>
          <w:kern w:val="0"/>
        </w:rPr>
        <w:t>自2020年7月1日起，除采用协议供货和定点采购方式实施的小额零星采购、由集中采购机构统一组织的批量集中采购外，各单位按项目实施的集中采购目录以内或者采购限额标准以上的货物、工程、服务采购，均应当在中国政府采购网中央主网和本单位门户网站政府信息公开专栏公开采购意向。</w:t>
      </w:r>
    </w:p>
    <w:p w:rsidR="00743B18" w:rsidRPr="004E139F" w:rsidRDefault="00743B18" w:rsidP="004E139F">
      <w:pPr>
        <w:widowControl/>
        <w:shd w:val="clear" w:color="auto" w:fill="FFFFFF"/>
        <w:ind w:firstLine="480"/>
        <w:contextualSpacing w:val="0"/>
        <w:rPr>
          <w:rFonts w:ascii="楷体_GB2312" w:hAnsi="微软雅黑" w:cs="宋体"/>
          <w:color w:val="333333"/>
          <w:kern w:val="0"/>
        </w:rPr>
      </w:pPr>
      <w:r w:rsidRPr="004E139F">
        <w:rPr>
          <w:rFonts w:ascii="楷体_GB2312" w:hAnsi="微软雅黑" w:cs="宋体" w:hint="eastAsia"/>
          <w:color w:val="333333"/>
          <w:kern w:val="0"/>
        </w:rPr>
        <w:t>采购意向公开的内容应当尽可能清晰完整，包括采购项目名称、采购需求概况、预算金额、预计采购时间等（涉密信息除外）。采购意向仅作为供应商了解各单位初步采购安排的参考，采购项目实际采购需求、预算金额和执行时间以各单位最终发布的采购公告和采购文件为准。有关采购公告格式按照《财政部办公厅关于印发〈政府采购公告和公示信息格式规范（2020年版）〉的通知》执行。</w:t>
      </w:r>
    </w:p>
    <w:p w:rsidR="00743B18" w:rsidRPr="004E139F" w:rsidRDefault="00743B18" w:rsidP="004E139F">
      <w:pPr>
        <w:widowControl/>
        <w:shd w:val="clear" w:color="auto" w:fill="FFFFFF"/>
        <w:ind w:firstLine="482"/>
        <w:contextualSpacing w:val="0"/>
        <w:rPr>
          <w:rFonts w:ascii="楷体_GB2312" w:hAnsi="微软雅黑" w:cs="宋体"/>
          <w:b/>
          <w:color w:val="333333"/>
          <w:kern w:val="0"/>
        </w:rPr>
      </w:pPr>
      <w:r w:rsidRPr="004E139F">
        <w:rPr>
          <w:rFonts w:ascii="楷体_GB2312" w:hAnsi="微软雅黑" w:cs="宋体" w:hint="eastAsia"/>
          <w:b/>
          <w:color w:val="333333"/>
          <w:kern w:val="0"/>
        </w:rPr>
        <w:t>二、公开时限和标准</w:t>
      </w:r>
    </w:p>
    <w:p w:rsidR="00743B18" w:rsidRPr="004E139F" w:rsidRDefault="00743B18" w:rsidP="004E139F">
      <w:pPr>
        <w:widowControl/>
        <w:shd w:val="clear" w:color="auto" w:fill="FFFFFF"/>
        <w:ind w:firstLine="480"/>
        <w:contextualSpacing w:val="0"/>
        <w:rPr>
          <w:rFonts w:ascii="楷体_GB2312" w:hAnsi="微软雅黑" w:cs="宋体"/>
          <w:color w:val="333333"/>
          <w:kern w:val="0"/>
        </w:rPr>
      </w:pPr>
      <w:r w:rsidRPr="004E139F">
        <w:rPr>
          <w:rFonts w:ascii="楷体_GB2312" w:hAnsi="微软雅黑" w:cs="宋体" w:hint="eastAsia"/>
          <w:color w:val="333333"/>
          <w:kern w:val="0"/>
        </w:rPr>
        <w:t>采购意向公开时间原则上不得晚于采购活动开始前30日。采购活动开始时间按照以下标准确定：采用公开招标或邀请招标方式采购的，以发布招标公告或资格预审公告为准；采用竞争性谈判、竞争性磋商、询价或单一来源方式采购的，以发布公告或发出邀请为准；采用税务采购网在线竞价方式采购的，以采购人发起竞价单为准。</w:t>
      </w:r>
    </w:p>
    <w:p w:rsidR="00743B18" w:rsidRPr="004E139F" w:rsidRDefault="00743B18" w:rsidP="004E139F">
      <w:pPr>
        <w:widowControl/>
        <w:shd w:val="clear" w:color="auto" w:fill="FFFFFF"/>
        <w:ind w:firstLine="482"/>
        <w:contextualSpacing w:val="0"/>
        <w:rPr>
          <w:rFonts w:ascii="楷体_GB2312" w:hAnsi="微软雅黑" w:cs="宋体"/>
          <w:b/>
          <w:color w:val="333333"/>
          <w:kern w:val="0"/>
        </w:rPr>
      </w:pPr>
      <w:r w:rsidRPr="004E139F">
        <w:rPr>
          <w:rFonts w:ascii="楷体_GB2312" w:hAnsi="微软雅黑" w:cs="宋体" w:hint="eastAsia"/>
          <w:b/>
          <w:color w:val="333333"/>
          <w:kern w:val="0"/>
        </w:rPr>
        <w:t>三、公开主体和机制</w:t>
      </w:r>
    </w:p>
    <w:p w:rsidR="00743B18" w:rsidRPr="004E139F" w:rsidRDefault="00743B18" w:rsidP="004E139F">
      <w:pPr>
        <w:widowControl/>
        <w:shd w:val="clear" w:color="auto" w:fill="FFFFFF"/>
        <w:ind w:firstLine="480"/>
        <w:contextualSpacing w:val="0"/>
        <w:rPr>
          <w:rFonts w:ascii="楷体_GB2312" w:hAnsi="微软雅黑" w:cs="宋体"/>
          <w:color w:val="333333"/>
          <w:kern w:val="0"/>
        </w:rPr>
      </w:pPr>
      <w:r w:rsidRPr="004E139F">
        <w:rPr>
          <w:rFonts w:ascii="楷体_GB2312" w:hAnsi="微软雅黑" w:cs="宋体" w:hint="eastAsia"/>
          <w:color w:val="333333"/>
          <w:kern w:val="0"/>
        </w:rPr>
        <w:t>采购意向原则上由各单位采购部门在采购项目所属预算年度内按季度统一公开。各单位需求部门应当于每年“二上”预算上报后10个工作日内提交第一</w:t>
      </w:r>
      <w:r w:rsidRPr="004E139F">
        <w:rPr>
          <w:rFonts w:ascii="楷体_GB2312" w:hAnsi="微软雅黑" w:cs="宋体" w:hint="eastAsia"/>
          <w:color w:val="333333"/>
          <w:kern w:val="0"/>
        </w:rPr>
        <w:lastRenderedPageBreak/>
        <w:t>季度采购意向，每年2月、5月、8月的20日前提交下一季度采购意向，采购部门收到采购意向后5个工作日内按规定进行公开。因特殊原因未能按季度公开采购意向的，需求部门应当根据工作需要，充分考虑采购意向公开和实际采购公告所需时间，尽早提交采购意向，采购部门收到采购意向后3个工作日内按规定进行公开。</w:t>
      </w:r>
    </w:p>
    <w:p w:rsidR="00743B18" w:rsidRPr="004E139F" w:rsidRDefault="00743B18" w:rsidP="004E139F">
      <w:pPr>
        <w:widowControl/>
        <w:shd w:val="clear" w:color="auto" w:fill="FFFFFF"/>
        <w:ind w:firstLine="480"/>
        <w:contextualSpacing w:val="0"/>
        <w:rPr>
          <w:rFonts w:ascii="楷体_GB2312" w:hAnsi="微软雅黑" w:cs="宋体"/>
          <w:color w:val="333333"/>
          <w:kern w:val="0"/>
        </w:rPr>
      </w:pPr>
      <w:r w:rsidRPr="004E139F">
        <w:rPr>
          <w:rFonts w:ascii="楷体_GB2312" w:hAnsi="微软雅黑" w:cs="宋体" w:hint="eastAsia"/>
          <w:color w:val="333333"/>
          <w:kern w:val="0"/>
        </w:rPr>
        <w:t>因不可预见的原因急需开展的采购项目，由各单位需求部门书面说明原因，作为立项申请的一部分，经立项审批后，可不公开采购意向。</w:t>
      </w:r>
    </w:p>
    <w:p w:rsidR="00743B18" w:rsidRPr="004E139F" w:rsidRDefault="00743B18" w:rsidP="004E139F">
      <w:pPr>
        <w:widowControl/>
        <w:shd w:val="clear" w:color="auto" w:fill="FFFFFF"/>
        <w:ind w:firstLine="480"/>
        <w:contextualSpacing w:val="0"/>
        <w:rPr>
          <w:rFonts w:ascii="楷体_GB2312" w:hAnsi="微软雅黑" w:cs="宋体"/>
          <w:color w:val="333333"/>
          <w:kern w:val="0"/>
        </w:rPr>
      </w:pPr>
      <w:r w:rsidRPr="004E139F">
        <w:rPr>
          <w:rFonts w:ascii="楷体_GB2312" w:hAnsi="微软雅黑" w:cs="宋体" w:hint="eastAsia"/>
          <w:color w:val="333333"/>
          <w:kern w:val="0"/>
        </w:rPr>
        <w:t>四、工作要求</w:t>
      </w:r>
    </w:p>
    <w:p w:rsidR="00743B18" w:rsidRPr="004E139F" w:rsidRDefault="00743B18" w:rsidP="004E139F">
      <w:pPr>
        <w:widowControl/>
        <w:shd w:val="clear" w:color="auto" w:fill="FFFFFF"/>
        <w:ind w:firstLine="480"/>
        <w:contextualSpacing w:val="0"/>
        <w:rPr>
          <w:rFonts w:ascii="楷体_GB2312" w:hAnsi="微软雅黑" w:cs="宋体"/>
          <w:color w:val="333333"/>
          <w:kern w:val="0"/>
        </w:rPr>
      </w:pPr>
      <w:r w:rsidRPr="004E139F">
        <w:rPr>
          <w:rFonts w:ascii="楷体_GB2312" w:hAnsi="微软雅黑" w:cs="宋体" w:hint="eastAsia"/>
          <w:color w:val="333333"/>
          <w:kern w:val="0"/>
        </w:rPr>
        <w:t>（一）高度重视采购意向公开工作。采购意向公开是深化政府采购制度改革，提升政府采购透明度，优化营商环境的重要措施。各单位要高度重视，切实加强组织领导和工作部署，扎实做好采购意向公开工作。</w:t>
      </w:r>
    </w:p>
    <w:p w:rsidR="00743B18" w:rsidRPr="004E139F" w:rsidRDefault="00743B18" w:rsidP="004E139F">
      <w:pPr>
        <w:widowControl/>
        <w:shd w:val="clear" w:color="auto" w:fill="FFFFFF"/>
        <w:ind w:firstLine="480"/>
        <w:contextualSpacing w:val="0"/>
        <w:rPr>
          <w:rFonts w:ascii="楷体_GB2312" w:hAnsi="微软雅黑" w:cs="宋体"/>
          <w:color w:val="333333"/>
          <w:kern w:val="0"/>
        </w:rPr>
      </w:pPr>
      <w:r w:rsidRPr="004E139F">
        <w:rPr>
          <w:rFonts w:ascii="楷体_GB2312" w:hAnsi="微软雅黑" w:cs="宋体" w:hint="eastAsia"/>
          <w:color w:val="333333"/>
          <w:kern w:val="0"/>
        </w:rPr>
        <w:t>（二）认真履行采购人主体责任。各单位要建立健全相应的工作机制，确保采购意向公开相关规定落实到位。除因不可预见的原因急需开展的项目外，未公开采购意向的项目不得实施采购。</w:t>
      </w:r>
    </w:p>
    <w:p w:rsidR="00743B18" w:rsidRPr="004E139F" w:rsidRDefault="00743B18" w:rsidP="004E139F">
      <w:pPr>
        <w:widowControl/>
        <w:shd w:val="clear" w:color="auto" w:fill="FFFFFF"/>
        <w:ind w:firstLine="480"/>
        <w:contextualSpacing w:val="0"/>
        <w:rPr>
          <w:rFonts w:ascii="楷体_GB2312" w:hAnsi="微软雅黑" w:cs="宋体"/>
          <w:color w:val="333333"/>
          <w:kern w:val="0"/>
        </w:rPr>
      </w:pPr>
      <w:r w:rsidRPr="004E139F">
        <w:rPr>
          <w:rFonts w:ascii="楷体_GB2312" w:hAnsi="微软雅黑" w:cs="宋体" w:hint="eastAsia"/>
          <w:color w:val="333333"/>
          <w:kern w:val="0"/>
        </w:rPr>
        <w:t>（三）切实加强工作配合衔接。各单位需求部门、立项主管部门和采购部门要相互配合，加强工作衔接。相关部门要及时向采购部门提交采购意向，采购部门要及时公开采购意向。采购意向公开后，可先行开展采购需求审核、采购方案拟定、采购文件编制等内部工作，在严格落实采购意向公开要求的同时，提高采购效率。</w:t>
      </w:r>
    </w:p>
    <w:p w:rsidR="00743B18" w:rsidRPr="004E139F" w:rsidRDefault="00743B18" w:rsidP="004E139F">
      <w:pPr>
        <w:widowControl/>
        <w:shd w:val="clear" w:color="auto" w:fill="FFFFFF"/>
        <w:ind w:firstLine="480"/>
        <w:contextualSpacing w:val="0"/>
        <w:rPr>
          <w:rFonts w:ascii="楷体_GB2312" w:hAnsi="微软雅黑" w:cs="宋体"/>
          <w:color w:val="333333"/>
          <w:kern w:val="0"/>
        </w:rPr>
      </w:pPr>
      <w:r w:rsidRPr="004E139F">
        <w:rPr>
          <w:rFonts w:ascii="楷体_GB2312" w:hAnsi="微软雅黑" w:cs="宋体" w:hint="eastAsia"/>
          <w:color w:val="333333"/>
          <w:kern w:val="0"/>
        </w:rPr>
        <w:t>附件：</w:t>
      </w:r>
      <w:hyperlink r:id="rId10" w:tgtFrame="_blank" w:history="1">
        <w:r w:rsidRPr="004E139F">
          <w:rPr>
            <w:rFonts w:ascii="楷体_GB2312" w:cs="宋体" w:hint="eastAsia"/>
            <w:color w:val="333333"/>
            <w:kern w:val="0"/>
          </w:rPr>
          <w:t>财政部关于开展政府采购意向公开工作的通知</w:t>
        </w:r>
      </w:hyperlink>
      <w:r w:rsidRPr="004E139F">
        <w:rPr>
          <w:rFonts w:ascii="楷体_GB2312" w:hAnsi="微软雅黑" w:cs="宋体"/>
          <w:color w:val="333333"/>
          <w:kern w:val="0"/>
        </w:rPr>
        <w:t>（略）</w:t>
      </w:r>
    </w:p>
    <w:p w:rsidR="004519DB" w:rsidRPr="00743B18" w:rsidRDefault="004519DB" w:rsidP="00DE11F8">
      <w:pPr>
        <w:widowControl/>
        <w:shd w:val="clear" w:color="auto" w:fill="FFFFFF"/>
        <w:ind w:firstLine="480"/>
        <w:contextualSpacing w:val="0"/>
        <w:rPr>
          <w:rFonts w:ascii="楷体_GB2312" w:hAnsi="微软雅黑" w:cs="宋体"/>
          <w:color w:val="333333"/>
          <w:kern w:val="0"/>
        </w:rPr>
      </w:pPr>
    </w:p>
    <w:p w:rsidR="004E139F" w:rsidRDefault="00743B18" w:rsidP="004E139F">
      <w:pPr>
        <w:pStyle w:val="1"/>
      </w:pPr>
      <w:bookmarkStart w:id="17" w:name="_Toc40960818"/>
      <w:r w:rsidRPr="004E139F">
        <w:rPr>
          <w:rFonts w:hint="eastAsia"/>
        </w:rPr>
        <w:t>国务院关税税则委员会</w:t>
      </w:r>
      <w:bookmarkEnd w:id="17"/>
    </w:p>
    <w:p w:rsidR="00743B18" w:rsidRPr="004E139F" w:rsidRDefault="00743B18" w:rsidP="004E139F">
      <w:pPr>
        <w:pStyle w:val="1"/>
        <w:numPr>
          <w:ilvl w:val="0"/>
          <w:numId w:val="0"/>
        </w:numPr>
      </w:pPr>
      <w:bookmarkStart w:id="18" w:name="_Toc40960819"/>
      <w:r w:rsidRPr="004E139F">
        <w:rPr>
          <w:rFonts w:hint="eastAsia"/>
        </w:rPr>
        <w:t>关于第二批对美加征关税商品第二次排除清单的公告</w:t>
      </w:r>
      <w:bookmarkEnd w:id="18"/>
    </w:p>
    <w:p w:rsidR="00743B18" w:rsidRPr="004E139F" w:rsidRDefault="00743B18" w:rsidP="004E139F">
      <w:pPr>
        <w:pStyle w:val="2"/>
        <w:spacing w:before="312" w:after="156"/>
      </w:pPr>
      <w:bookmarkStart w:id="19" w:name="_Toc40960820"/>
      <w:proofErr w:type="gramStart"/>
      <w:r w:rsidRPr="004E139F">
        <w:rPr>
          <w:rFonts w:hint="eastAsia"/>
        </w:rPr>
        <w:t>税委会</w:t>
      </w:r>
      <w:proofErr w:type="gramEnd"/>
      <w:r w:rsidRPr="004E139F">
        <w:rPr>
          <w:rFonts w:hint="eastAsia"/>
        </w:rPr>
        <w:t>公告〔</w:t>
      </w:r>
      <w:r w:rsidRPr="004E139F">
        <w:rPr>
          <w:rFonts w:hint="eastAsia"/>
        </w:rPr>
        <w:t>2020</w:t>
      </w:r>
      <w:r w:rsidRPr="004E139F">
        <w:rPr>
          <w:rFonts w:hint="eastAsia"/>
        </w:rPr>
        <w:t>〕</w:t>
      </w:r>
      <w:r w:rsidRPr="004E139F">
        <w:rPr>
          <w:rFonts w:hint="eastAsia"/>
        </w:rPr>
        <w:t>4</w:t>
      </w:r>
      <w:r w:rsidRPr="004E139F">
        <w:rPr>
          <w:rFonts w:hint="eastAsia"/>
        </w:rPr>
        <w:t>号</w:t>
      </w:r>
      <w:r w:rsidRPr="004E139F">
        <w:rPr>
          <w:rFonts w:hint="eastAsia"/>
        </w:rPr>
        <w:t xml:space="preserve">       </w:t>
      </w:r>
      <w:r w:rsidRPr="004E139F">
        <w:rPr>
          <w:rFonts w:hint="eastAsia"/>
          <w:shd w:val="clear" w:color="auto" w:fill="FFFFFF"/>
        </w:rPr>
        <w:t>2020-5-12</w:t>
      </w:r>
      <w:bookmarkEnd w:id="19"/>
    </w:p>
    <w:p w:rsidR="00743B18" w:rsidRPr="00743B18" w:rsidRDefault="00743B18" w:rsidP="004E139F">
      <w:pPr>
        <w:widowControl/>
        <w:shd w:val="clear" w:color="auto" w:fill="FFFFFF"/>
        <w:ind w:firstLine="480"/>
        <w:contextualSpacing w:val="0"/>
        <w:rPr>
          <w:rFonts w:ascii="楷体_GB2312" w:cs="宋体"/>
          <w:color w:val="333333"/>
          <w:kern w:val="0"/>
        </w:rPr>
      </w:pPr>
      <w:r w:rsidRPr="00743B18">
        <w:rPr>
          <w:rFonts w:ascii="楷体_GB2312" w:cs="宋体" w:hint="eastAsia"/>
          <w:color w:val="333333"/>
          <w:kern w:val="0"/>
        </w:rPr>
        <w:t>根据《国务院关税税则委员会关于试行开展对美加征关税商品排除工作的公告》（</w:t>
      </w:r>
      <w:proofErr w:type="gramStart"/>
      <w:r w:rsidRPr="00743B18">
        <w:rPr>
          <w:rFonts w:ascii="楷体_GB2312" w:cs="宋体" w:hint="eastAsia"/>
          <w:color w:val="333333"/>
          <w:kern w:val="0"/>
        </w:rPr>
        <w:t>税委会</w:t>
      </w:r>
      <w:proofErr w:type="gramEnd"/>
      <w:r w:rsidRPr="00743B18">
        <w:rPr>
          <w:rFonts w:ascii="楷体_GB2312" w:cs="宋体" w:hint="eastAsia"/>
          <w:color w:val="333333"/>
          <w:kern w:val="0"/>
        </w:rPr>
        <w:t>公告〔2019〕2号），国务院关税税则委员会组织对申请主体提出的有效申请进行审核，并按程序决定，对第二批对美加征关税商品，第二次排除其中部分商品，有关事项公告如下：</w:t>
      </w:r>
    </w:p>
    <w:p w:rsidR="00743B18" w:rsidRPr="00743B18" w:rsidRDefault="00743B18" w:rsidP="004E139F">
      <w:pPr>
        <w:widowControl/>
        <w:shd w:val="clear" w:color="auto" w:fill="FFFFFF"/>
        <w:ind w:firstLine="480"/>
        <w:contextualSpacing w:val="0"/>
        <w:rPr>
          <w:rFonts w:ascii="楷体_GB2312" w:cs="宋体"/>
          <w:color w:val="333333"/>
          <w:kern w:val="0"/>
        </w:rPr>
      </w:pPr>
      <w:r w:rsidRPr="00743B18">
        <w:rPr>
          <w:rFonts w:ascii="楷体_GB2312" w:cs="宋体" w:hint="eastAsia"/>
          <w:color w:val="333333"/>
          <w:kern w:val="0"/>
        </w:rPr>
        <w:lastRenderedPageBreak/>
        <w:t>对附件清单所列商品，自2020年5月19日至2021年5月18日（一年），不再加征我为反制美301措施所加征的关税。对已加征的关税税款予以退还，相关进口企业应自排除清单公布之日起6个月内按规定向海关申请办理。</w:t>
      </w:r>
    </w:p>
    <w:p w:rsidR="00743B18" w:rsidRPr="00743B18" w:rsidRDefault="00743B18" w:rsidP="004E139F">
      <w:pPr>
        <w:widowControl/>
        <w:shd w:val="clear" w:color="auto" w:fill="FFFFFF"/>
        <w:ind w:firstLine="480"/>
        <w:contextualSpacing w:val="0"/>
        <w:rPr>
          <w:rFonts w:ascii="楷体_GB2312" w:cs="宋体"/>
          <w:color w:val="333333"/>
          <w:kern w:val="0"/>
        </w:rPr>
      </w:pPr>
      <w:r w:rsidRPr="00743B18">
        <w:rPr>
          <w:rFonts w:ascii="楷体_GB2312" w:cs="宋体" w:hint="eastAsia"/>
          <w:color w:val="333333"/>
          <w:kern w:val="0"/>
        </w:rPr>
        <w:t>附件：第二批对美加征关税商品第二次排除清单</w:t>
      </w:r>
      <w:r w:rsidRPr="004E139F">
        <w:rPr>
          <w:rFonts w:ascii="楷体_GB2312" w:cs="宋体" w:hint="eastAsia"/>
          <w:color w:val="333333"/>
          <w:kern w:val="0"/>
        </w:rPr>
        <w:t>（略）</w:t>
      </w:r>
    </w:p>
    <w:p w:rsidR="004519DB" w:rsidRDefault="004519DB" w:rsidP="00751507">
      <w:pPr>
        <w:widowControl/>
        <w:shd w:val="clear" w:color="auto" w:fill="FFFFFF"/>
        <w:ind w:firstLine="480"/>
        <w:contextualSpacing w:val="0"/>
        <w:rPr>
          <w:rFonts w:ascii="楷体_GB2312" w:hAnsi="微软雅黑" w:cs="宋体"/>
          <w:color w:val="333333"/>
          <w:kern w:val="0"/>
        </w:rPr>
      </w:pPr>
    </w:p>
    <w:p w:rsidR="0050440B" w:rsidRPr="00743B18" w:rsidRDefault="0050440B" w:rsidP="00751507">
      <w:pPr>
        <w:widowControl/>
        <w:shd w:val="clear" w:color="auto" w:fill="FFFFFF"/>
        <w:ind w:firstLine="480"/>
        <w:contextualSpacing w:val="0"/>
        <w:rPr>
          <w:rFonts w:ascii="楷体_GB2312" w:hAnsi="微软雅黑" w:cs="宋体"/>
          <w:color w:val="333333"/>
          <w:kern w:val="0"/>
        </w:rPr>
      </w:pPr>
    </w:p>
    <w:p w:rsidR="004519DB" w:rsidRDefault="004519DB" w:rsidP="00C01105">
      <w:pPr>
        <w:widowControl/>
        <w:shd w:val="clear" w:color="auto" w:fill="FFFFFF"/>
        <w:ind w:firstLine="480"/>
        <w:contextualSpacing w:val="0"/>
        <w:rPr>
          <w:rFonts w:ascii="楷体_GB2312" w:cs="宋体"/>
          <w:color w:val="333333"/>
          <w:kern w:val="0"/>
        </w:rPr>
      </w:pPr>
    </w:p>
    <w:p w:rsidR="00A54217" w:rsidRDefault="00A54217" w:rsidP="00A54217">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A54217" w:rsidRPr="006A4765" w:rsidRDefault="00A54217" w:rsidP="006A4765">
      <w:pPr>
        <w:widowControl/>
        <w:shd w:val="clear" w:color="auto" w:fill="FFFFFF"/>
        <w:ind w:firstLine="480"/>
        <w:contextualSpacing w:val="0"/>
        <w:rPr>
          <w:rFonts w:ascii="楷体_GB2312" w:cs="宋体"/>
          <w:color w:val="333333"/>
          <w:kern w:val="0"/>
        </w:rPr>
      </w:pPr>
    </w:p>
    <w:p w:rsidR="004E139F" w:rsidRPr="004E139F" w:rsidRDefault="00743B18" w:rsidP="004E139F">
      <w:pPr>
        <w:pStyle w:val="1"/>
      </w:pPr>
      <w:bookmarkStart w:id="20" w:name="_Toc40960821"/>
      <w:r>
        <w:rPr>
          <w:rFonts w:hint="eastAsia"/>
          <w:shd w:val="clear" w:color="auto" w:fill="FFFFFF"/>
        </w:rPr>
        <w:t>财政部</w:t>
      </w:r>
      <w:r>
        <w:rPr>
          <w:rFonts w:hint="eastAsia"/>
          <w:shd w:val="clear" w:color="auto" w:fill="FFFFFF"/>
        </w:rPr>
        <w:t xml:space="preserve"> </w:t>
      </w:r>
      <w:r>
        <w:rPr>
          <w:rFonts w:hint="eastAsia"/>
          <w:shd w:val="clear" w:color="auto" w:fill="FFFFFF"/>
        </w:rPr>
        <w:t>国家电影局</w:t>
      </w:r>
      <w:bookmarkEnd w:id="20"/>
    </w:p>
    <w:p w:rsidR="00743B18" w:rsidRDefault="00743B18" w:rsidP="004E139F">
      <w:pPr>
        <w:pStyle w:val="1"/>
        <w:numPr>
          <w:ilvl w:val="0"/>
          <w:numId w:val="0"/>
        </w:numPr>
      </w:pPr>
      <w:bookmarkStart w:id="21" w:name="_Toc40960822"/>
      <w:r>
        <w:rPr>
          <w:rFonts w:hint="eastAsia"/>
        </w:rPr>
        <w:t>关于暂免征</w:t>
      </w:r>
      <w:proofErr w:type="gramStart"/>
      <w:r>
        <w:rPr>
          <w:rFonts w:hint="eastAsia"/>
        </w:rPr>
        <w:t>收国家</w:t>
      </w:r>
      <w:proofErr w:type="gramEnd"/>
      <w:r>
        <w:rPr>
          <w:rFonts w:hint="eastAsia"/>
        </w:rPr>
        <w:t>电影事业发展专项资金政策的公告</w:t>
      </w:r>
      <w:bookmarkEnd w:id="21"/>
    </w:p>
    <w:p w:rsidR="00743B18" w:rsidRPr="004E139F" w:rsidRDefault="00743B18" w:rsidP="004E139F">
      <w:pPr>
        <w:pStyle w:val="2"/>
        <w:spacing w:before="312" w:after="156"/>
        <w:rPr>
          <w:rStyle w:val="a8"/>
          <w:b w:val="0"/>
          <w:bCs/>
          <w:shd w:val="clear" w:color="auto" w:fill="FFFFFF"/>
        </w:rPr>
      </w:pPr>
      <w:bookmarkStart w:id="22" w:name="_Toc40960823"/>
      <w:r w:rsidRPr="004E139F">
        <w:rPr>
          <w:rStyle w:val="a8"/>
          <w:rFonts w:hint="eastAsia"/>
          <w:b w:val="0"/>
          <w:bCs/>
          <w:shd w:val="clear" w:color="auto" w:fill="FFFFFF"/>
        </w:rPr>
        <w:t>财政部</w:t>
      </w:r>
      <w:r w:rsidRPr="004E139F">
        <w:rPr>
          <w:rStyle w:val="a8"/>
          <w:rFonts w:hint="eastAsia"/>
          <w:b w:val="0"/>
          <w:bCs/>
          <w:shd w:val="clear" w:color="auto" w:fill="FFFFFF"/>
        </w:rPr>
        <w:t xml:space="preserve"> </w:t>
      </w:r>
      <w:r w:rsidRPr="004E139F">
        <w:rPr>
          <w:rStyle w:val="a8"/>
          <w:rFonts w:hint="eastAsia"/>
          <w:b w:val="0"/>
          <w:bCs/>
          <w:shd w:val="clear" w:color="auto" w:fill="FFFFFF"/>
        </w:rPr>
        <w:t>国家电影局公告</w:t>
      </w:r>
      <w:r w:rsidRPr="004E139F">
        <w:rPr>
          <w:rStyle w:val="a8"/>
          <w:rFonts w:hint="eastAsia"/>
          <w:b w:val="0"/>
          <w:bCs/>
          <w:shd w:val="clear" w:color="auto" w:fill="FFFFFF"/>
        </w:rPr>
        <w:t>2020</w:t>
      </w:r>
      <w:r w:rsidRPr="004E139F">
        <w:rPr>
          <w:rStyle w:val="a8"/>
          <w:rFonts w:hint="eastAsia"/>
          <w:b w:val="0"/>
          <w:bCs/>
          <w:shd w:val="clear" w:color="auto" w:fill="FFFFFF"/>
        </w:rPr>
        <w:t>年第</w:t>
      </w:r>
      <w:r w:rsidRPr="004E139F">
        <w:rPr>
          <w:rStyle w:val="a8"/>
          <w:rFonts w:hint="eastAsia"/>
          <w:b w:val="0"/>
          <w:bCs/>
          <w:shd w:val="clear" w:color="auto" w:fill="FFFFFF"/>
        </w:rPr>
        <w:t>26</w:t>
      </w:r>
      <w:r w:rsidRPr="004E139F">
        <w:rPr>
          <w:rStyle w:val="a8"/>
          <w:rFonts w:hint="eastAsia"/>
          <w:b w:val="0"/>
          <w:bCs/>
          <w:shd w:val="clear" w:color="auto" w:fill="FFFFFF"/>
        </w:rPr>
        <w:t>号</w:t>
      </w:r>
      <w:r w:rsidRPr="004E139F">
        <w:rPr>
          <w:rStyle w:val="a8"/>
          <w:rFonts w:hint="eastAsia"/>
          <w:b w:val="0"/>
          <w:bCs/>
          <w:shd w:val="clear" w:color="auto" w:fill="FFFFFF"/>
        </w:rPr>
        <w:t xml:space="preserve">   </w:t>
      </w:r>
      <w:r w:rsidRPr="004E139F">
        <w:rPr>
          <w:rFonts w:hint="eastAsia"/>
          <w:shd w:val="clear" w:color="auto" w:fill="FFFFFF"/>
        </w:rPr>
        <w:t>2020-5-13</w:t>
      </w:r>
      <w:bookmarkEnd w:id="22"/>
    </w:p>
    <w:p w:rsidR="00743B18" w:rsidRPr="00743B18" w:rsidRDefault="00743B18" w:rsidP="004E139F">
      <w:pPr>
        <w:widowControl/>
        <w:shd w:val="clear" w:color="auto" w:fill="FFFFFF"/>
        <w:ind w:firstLine="480"/>
        <w:contextualSpacing w:val="0"/>
        <w:rPr>
          <w:rFonts w:ascii="楷体_GB2312" w:cs="宋体"/>
          <w:color w:val="333333"/>
          <w:kern w:val="0"/>
        </w:rPr>
      </w:pPr>
      <w:r w:rsidRPr="00743B18">
        <w:rPr>
          <w:rFonts w:ascii="楷体_GB2312" w:cs="宋体" w:hint="eastAsia"/>
          <w:color w:val="333333"/>
          <w:kern w:val="0"/>
        </w:rPr>
        <w:t>为支持电影行业发展，现将暂免征</w:t>
      </w:r>
      <w:proofErr w:type="gramStart"/>
      <w:r w:rsidRPr="00743B18">
        <w:rPr>
          <w:rFonts w:ascii="楷体_GB2312" w:cs="宋体" w:hint="eastAsia"/>
          <w:color w:val="333333"/>
          <w:kern w:val="0"/>
        </w:rPr>
        <w:t>收国家</w:t>
      </w:r>
      <w:proofErr w:type="gramEnd"/>
      <w:r w:rsidRPr="00743B18">
        <w:rPr>
          <w:rFonts w:ascii="楷体_GB2312" w:cs="宋体" w:hint="eastAsia"/>
          <w:color w:val="333333"/>
          <w:kern w:val="0"/>
        </w:rPr>
        <w:t>电影事业发展专项资金政策公告如下：</w:t>
      </w:r>
    </w:p>
    <w:p w:rsidR="00743B18" w:rsidRPr="00743B18" w:rsidRDefault="00743B18" w:rsidP="004E139F">
      <w:pPr>
        <w:widowControl/>
        <w:shd w:val="clear" w:color="auto" w:fill="FFFFFF"/>
        <w:ind w:firstLine="480"/>
        <w:contextualSpacing w:val="0"/>
        <w:rPr>
          <w:rFonts w:ascii="楷体_GB2312" w:cs="宋体"/>
          <w:color w:val="333333"/>
          <w:kern w:val="0"/>
        </w:rPr>
      </w:pPr>
      <w:r w:rsidRPr="00743B18">
        <w:rPr>
          <w:rFonts w:ascii="楷体_GB2312" w:cs="宋体" w:hint="eastAsia"/>
          <w:color w:val="333333"/>
          <w:kern w:val="0"/>
        </w:rPr>
        <w:t>一、湖北省自2020年1月1日至2020年12月31日免征国家电影事业发展专项资金；其他省、自治区、直辖市自2020年1月1日至2020年8月31日免征国家电影事业发展专项资金。</w:t>
      </w:r>
    </w:p>
    <w:p w:rsidR="00743B18" w:rsidRPr="00743B18" w:rsidRDefault="00743B18" w:rsidP="004E139F">
      <w:pPr>
        <w:widowControl/>
        <w:shd w:val="clear" w:color="auto" w:fill="FFFFFF"/>
        <w:ind w:firstLine="480"/>
        <w:contextualSpacing w:val="0"/>
        <w:rPr>
          <w:rFonts w:ascii="楷体_GB2312" w:cs="宋体"/>
          <w:color w:val="333333"/>
          <w:kern w:val="0"/>
        </w:rPr>
      </w:pPr>
      <w:r w:rsidRPr="00743B18">
        <w:rPr>
          <w:rFonts w:ascii="楷体_GB2312" w:cs="宋体" w:hint="eastAsia"/>
          <w:color w:val="333333"/>
          <w:kern w:val="0"/>
        </w:rPr>
        <w:t>二、符合本公告规定的免征条件，但缴费人在本公告发布之日前已缴费的，可抵减缴费人以后月份应缴纳的国家电影事业发展专项资金或予以退还。</w:t>
      </w:r>
    </w:p>
    <w:p w:rsidR="005469CC" w:rsidRPr="00743B18" w:rsidRDefault="005469CC" w:rsidP="005469CC">
      <w:pPr>
        <w:widowControl/>
        <w:shd w:val="clear" w:color="auto" w:fill="FFFFFF"/>
        <w:ind w:firstLine="480"/>
        <w:contextualSpacing w:val="0"/>
        <w:rPr>
          <w:rFonts w:ascii="楷体_GB2312"/>
          <w:shd w:val="clear" w:color="auto" w:fill="FFFFFF"/>
        </w:rPr>
      </w:pPr>
    </w:p>
    <w:p w:rsidR="004E139F" w:rsidRPr="004E139F" w:rsidRDefault="003201CC" w:rsidP="004E139F">
      <w:pPr>
        <w:pStyle w:val="1"/>
      </w:pPr>
      <w:bookmarkStart w:id="23" w:name="_Toc40960824"/>
      <w:r w:rsidRPr="004E139F">
        <w:rPr>
          <w:rFonts w:hint="eastAsia"/>
          <w:szCs w:val="23"/>
          <w:shd w:val="clear" w:color="auto" w:fill="FFFFFF"/>
        </w:rPr>
        <w:t>宁波市科学技术局</w:t>
      </w:r>
      <w:bookmarkEnd w:id="23"/>
    </w:p>
    <w:p w:rsidR="003201CC" w:rsidRPr="004E139F" w:rsidRDefault="003201CC" w:rsidP="004E139F">
      <w:pPr>
        <w:pStyle w:val="1"/>
        <w:numPr>
          <w:ilvl w:val="0"/>
          <w:numId w:val="0"/>
        </w:numPr>
      </w:pPr>
      <w:bookmarkStart w:id="24" w:name="_Toc40960825"/>
      <w:r w:rsidRPr="004E139F">
        <w:rPr>
          <w:szCs w:val="30"/>
        </w:rPr>
        <w:t>关于组织开展</w:t>
      </w:r>
      <w:r w:rsidRPr="004E139F">
        <w:rPr>
          <w:szCs w:val="30"/>
        </w:rPr>
        <w:t>2020</w:t>
      </w:r>
      <w:r w:rsidRPr="004E139F">
        <w:rPr>
          <w:szCs w:val="30"/>
        </w:rPr>
        <w:t>年宁波市科技型中小企业备案工作的通知</w:t>
      </w:r>
      <w:bookmarkEnd w:id="24"/>
    </w:p>
    <w:p w:rsidR="003201CC" w:rsidRPr="004E139F" w:rsidRDefault="003201CC" w:rsidP="004E139F">
      <w:pPr>
        <w:pStyle w:val="2"/>
        <w:spacing w:before="312" w:after="156"/>
        <w:rPr>
          <w:szCs w:val="23"/>
          <w:shd w:val="clear" w:color="auto" w:fill="FFFFFF"/>
        </w:rPr>
      </w:pPr>
      <w:bookmarkStart w:id="25" w:name="_Toc40960826"/>
      <w:proofErr w:type="gramStart"/>
      <w:r w:rsidRPr="004E139F">
        <w:rPr>
          <w:rFonts w:hint="eastAsia"/>
        </w:rPr>
        <w:t>甬科高</w:t>
      </w:r>
      <w:proofErr w:type="gramEnd"/>
      <w:r w:rsidRPr="004E139F">
        <w:rPr>
          <w:rFonts w:hint="eastAsia"/>
        </w:rPr>
        <w:t>〔</w:t>
      </w:r>
      <w:r w:rsidRPr="004E139F">
        <w:rPr>
          <w:rFonts w:hint="eastAsia"/>
        </w:rPr>
        <w:t>2020</w:t>
      </w:r>
      <w:r w:rsidRPr="004E139F">
        <w:rPr>
          <w:rFonts w:hint="eastAsia"/>
        </w:rPr>
        <w:t>〕</w:t>
      </w:r>
      <w:r w:rsidRPr="004E139F">
        <w:rPr>
          <w:rFonts w:hint="eastAsia"/>
        </w:rPr>
        <w:t>49</w:t>
      </w:r>
      <w:r w:rsidRPr="004E139F">
        <w:rPr>
          <w:rFonts w:hint="eastAsia"/>
        </w:rPr>
        <w:t>号</w:t>
      </w:r>
      <w:r w:rsidRPr="004E139F">
        <w:rPr>
          <w:rFonts w:hint="eastAsia"/>
        </w:rPr>
        <w:t xml:space="preserve">     </w:t>
      </w:r>
      <w:r w:rsidRPr="004E139F">
        <w:rPr>
          <w:rFonts w:hint="eastAsia"/>
          <w:szCs w:val="23"/>
          <w:shd w:val="clear" w:color="auto" w:fill="FFFFFF"/>
        </w:rPr>
        <w:t>2020-5-8</w:t>
      </w:r>
      <w:bookmarkEnd w:id="25"/>
    </w:p>
    <w:p w:rsidR="003201CC" w:rsidRPr="004E139F" w:rsidRDefault="003201CC"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各区县（市）科技局，“四区二岛”管委会科技管理部门，各有关单位：</w:t>
      </w:r>
    </w:p>
    <w:p w:rsidR="003201CC" w:rsidRPr="004E139F" w:rsidRDefault="003201CC"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为深入贯彻落实市委市政府“六争攻坚、三年攀高”决策部署，全面实施创新宁波“科技争投”三年攻坚行动计划，超常规谋划创新发展，为全市经济高质量发展提供坚实的科技支撑，经研究，现将2020年宁波市科技型中小企业备案工作事项通知如下。</w:t>
      </w:r>
    </w:p>
    <w:p w:rsidR="003201CC" w:rsidRPr="004E139F" w:rsidRDefault="003201CC" w:rsidP="004E139F">
      <w:pPr>
        <w:widowControl/>
        <w:shd w:val="clear" w:color="auto" w:fill="FFFFFF"/>
        <w:ind w:firstLine="482"/>
        <w:contextualSpacing w:val="0"/>
        <w:rPr>
          <w:rFonts w:ascii="楷体_GB2312" w:cs="宋体"/>
          <w:color w:val="333333"/>
          <w:kern w:val="0"/>
        </w:rPr>
      </w:pPr>
      <w:r w:rsidRPr="004E139F">
        <w:rPr>
          <w:rFonts w:ascii="楷体_GB2312" w:cs="宋体" w:hint="eastAsia"/>
          <w:b/>
          <w:bCs/>
          <w:color w:val="333333"/>
          <w:kern w:val="0"/>
        </w:rPr>
        <w:lastRenderedPageBreak/>
        <w:t>一、基本条件</w:t>
      </w:r>
    </w:p>
    <w:p w:rsidR="003201CC" w:rsidRPr="004E139F" w:rsidRDefault="003201CC"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备案宁波市科技型中小企业应具备以下基本条件：</w:t>
      </w:r>
    </w:p>
    <w:p w:rsidR="003201CC" w:rsidRPr="004E139F" w:rsidRDefault="003201CC"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1、企业负责人是创业团队的主要成员之一；</w:t>
      </w:r>
    </w:p>
    <w:p w:rsidR="003201CC" w:rsidRPr="004E139F" w:rsidRDefault="003201CC"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2、拥有核心自主知识产权或全新商业模式，具有大专以上学历的研发人员占当年职工总数的10%以上；</w:t>
      </w:r>
    </w:p>
    <w:p w:rsidR="003201CC" w:rsidRPr="004E139F" w:rsidRDefault="003201CC"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3、有较强的创新意识、市场开拓能力和经营管理水平；</w:t>
      </w:r>
    </w:p>
    <w:p w:rsidR="003201CC" w:rsidRPr="004E139F" w:rsidRDefault="003201CC"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4、注重技术创新，主导产业符合《国家重点支持的高新技术领域》或《宁波市优势产业与新兴产业投资导向目录》。</w:t>
      </w:r>
    </w:p>
    <w:p w:rsidR="003201CC" w:rsidRPr="004E139F" w:rsidRDefault="003201CC" w:rsidP="004E139F">
      <w:pPr>
        <w:widowControl/>
        <w:shd w:val="clear" w:color="auto" w:fill="FFFFFF"/>
        <w:ind w:firstLine="482"/>
        <w:contextualSpacing w:val="0"/>
        <w:rPr>
          <w:rFonts w:ascii="楷体_GB2312" w:cs="宋体"/>
          <w:color w:val="333333"/>
          <w:kern w:val="0"/>
        </w:rPr>
      </w:pPr>
      <w:r w:rsidRPr="004E139F">
        <w:rPr>
          <w:rFonts w:ascii="楷体_GB2312" w:cs="宋体" w:hint="eastAsia"/>
          <w:b/>
          <w:bCs/>
          <w:color w:val="333333"/>
          <w:kern w:val="0"/>
        </w:rPr>
        <w:t>二、备案流程</w:t>
      </w:r>
    </w:p>
    <w:p w:rsidR="003201CC" w:rsidRPr="004E139F" w:rsidRDefault="003201CC"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企业自行登录“宁波市科技金融服务平台”(www.nbstf.org.cn）在线填报《宁波市科技型中小企业备案登记申请表》（附件1），提交所属地科技管理部门初审；所属地科技管理部门经组织在线初审、核对资料，上传初审意见。其中对于已认定的高新技术企业，仅需提供相关证书或批文复印件。</w:t>
      </w:r>
    </w:p>
    <w:p w:rsidR="003201CC" w:rsidRPr="004E139F" w:rsidRDefault="003201CC"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经备案的宁波市科技型中小企业将获得浙江省科技型中小企业备案资格。对于工商注册时间不超过5年，尚处于种子期或初创期成长阶段的宁波市科技型中小企业，将参照《宁波市智团创业计划与创新型初创企业管理暂行办法》（</w:t>
      </w:r>
      <w:proofErr w:type="gramStart"/>
      <w:r w:rsidRPr="004E139F">
        <w:rPr>
          <w:rFonts w:ascii="楷体_GB2312" w:cs="宋体" w:hint="eastAsia"/>
          <w:color w:val="333333"/>
          <w:kern w:val="0"/>
        </w:rPr>
        <w:t>甬科高</w:t>
      </w:r>
      <w:proofErr w:type="gramEnd"/>
      <w:r w:rsidRPr="004E139F">
        <w:rPr>
          <w:rFonts w:ascii="楷体_GB2312" w:cs="宋体" w:hint="eastAsia"/>
          <w:color w:val="333333"/>
          <w:kern w:val="0"/>
        </w:rPr>
        <w:t>〔2013〕99号）同时备案为宁波市创新型初创企业，并享受创新</w:t>
      </w:r>
      <w:proofErr w:type="gramStart"/>
      <w:r w:rsidRPr="004E139F">
        <w:rPr>
          <w:rFonts w:ascii="楷体_GB2312" w:cs="宋体" w:hint="eastAsia"/>
          <w:color w:val="333333"/>
          <w:kern w:val="0"/>
        </w:rPr>
        <w:t>券</w:t>
      </w:r>
      <w:proofErr w:type="gramEnd"/>
      <w:r w:rsidRPr="004E139F">
        <w:rPr>
          <w:rFonts w:ascii="楷体_GB2312" w:cs="宋体" w:hint="eastAsia"/>
          <w:color w:val="333333"/>
          <w:kern w:val="0"/>
        </w:rPr>
        <w:t>、智团创业计划、科技信贷、天使投资等支持政策。</w:t>
      </w:r>
    </w:p>
    <w:p w:rsidR="003201CC" w:rsidRPr="004E139F" w:rsidRDefault="003201CC"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鼓励宁波市科技型中小企业强化创新水平，参加国家科技型中小企业评价（详见《关于组织做好2020年度国家科技型中小企业评价工作的通知》），壮大高新技术企业后备力量。已认定为国家科技型中小企业的优先享受支持政策。</w:t>
      </w:r>
    </w:p>
    <w:p w:rsidR="003201CC" w:rsidRPr="004E139F" w:rsidRDefault="003201CC" w:rsidP="004E139F">
      <w:pPr>
        <w:widowControl/>
        <w:shd w:val="clear" w:color="auto" w:fill="FFFFFF"/>
        <w:ind w:firstLine="480"/>
        <w:contextualSpacing w:val="0"/>
        <w:rPr>
          <w:rFonts w:ascii="楷体_GB2312" w:cs="宋体"/>
          <w:color w:val="333333"/>
          <w:kern w:val="0"/>
        </w:rPr>
      </w:pPr>
      <w:proofErr w:type="gramStart"/>
      <w:r w:rsidRPr="004E139F">
        <w:rPr>
          <w:rFonts w:ascii="楷体_GB2312" w:cs="宋体" w:hint="eastAsia"/>
          <w:color w:val="333333"/>
          <w:kern w:val="0"/>
        </w:rPr>
        <w:t>往年已</w:t>
      </w:r>
      <w:proofErr w:type="gramEnd"/>
      <w:r w:rsidRPr="004E139F">
        <w:rPr>
          <w:rFonts w:ascii="楷体_GB2312" w:cs="宋体" w:hint="eastAsia"/>
          <w:color w:val="333333"/>
          <w:kern w:val="0"/>
        </w:rPr>
        <w:t>备案为宁波市创新型初创企业的，将自动纳入宁波市科技型中小企业库，无需再次备案。</w:t>
      </w:r>
    </w:p>
    <w:p w:rsidR="003201CC" w:rsidRPr="004E139F" w:rsidRDefault="003201CC" w:rsidP="004E139F">
      <w:pPr>
        <w:widowControl/>
        <w:shd w:val="clear" w:color="auto" w:fill="FFFFFF"/>
        <w:ind w:firstLine="482"/>
        <w:contextualSpacing w:val="0"/>
        <w:rPr>
          <w:rFonts w:ascii="楷体_GB2312" w:cs="宋体"/>
          <w:color w:val="333333"/>
          <w:kern w:val="0"/>
        </w:rPr>
      </w:pPr>
      <w:r w:rsidRPr="004E139F">
        <w:rPr>
          <w:rFonts w:ascii="楷体_GB2312" w:cs="宋体" w:hint="eastAsia"/>
          <w:b/>
          <w:bCs/>
          <w:color w:val="333333"/>
          <w:kern w:val="0"/>
        </w:rPr>
        <w:t>三、批次安排</w:t>
      </w:r>
    </w:p>
    <w:p w:rsidR="003201CC" w:rsidRPr="004E139F" w:rsidRDefault="003201CC"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2020年共安排两批次备案，其中第一批截止6月10日，第二批截止10月30日。每批次截止日后的3个工作日内，由所属地科技管理部门出具备案申请报告及在线打印的《宁波市科技型中小企业认定备案登记汇总表》（附件2），报送市科技金融服务中心。</w:t>
      </w:r>
    </w:p>
    <w:p w:rsidR="003201CC" w:rsidRPr="004E139F" w:rsidRDefault="003201CC" w:rsidP="004E139F">
      <w:pPr>
        <w:widowControl/>
        <w:shd w:val="clear" w:color="auto" w:fill="FFFFFF"/>
        <w:ind w:firstLine="482"/>
        <w:contextualSpacing w:val="0"/>
        <w:rPr>
          <w:rFonts w:ascii="楷体_GB2312" w:cs="宋体"/>
          <w:color w:val="333333"/>
          <w:kern w:val="0"/>
        </w:rPr>
      </w:pPr>
      <w:r w:rsidRPr="004E139F">
        <w:rPr>
          <w:rFonts w:ascii="楷体_GB2312" w:cs="宋体" w:hint="eastAsia"/>
          <w:b/>
          <w:bCs/>
          <w:color w:val="333333"/>
          <w:kern w:val="0"/>
        </w:rPr>
        <w:t>四、其它事项</w:t>
      </w:r>
    </w:p>
    <w:p w:rsidR="003201CC" w:rsidRPr="004E139F" w:rsidRDefault="003201CC"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宁波市科技型中小企业是我市企业创新载体培育的新动能，也是全省科技企业“双倍增”行动计划的主要任务，请各地科技管理部门高度重视，将宁波市科</w:t>
      </w:r>
      <w:r w:rsidRPr="004E139F">
        <w:rPr>
          <w:rFonts w:ascii="楷体_GB2312" w:cs="宋体" w:hint="eastAsia"/>
          <w:color w:val="333333"/>
          <w:kern w:val="0"/>
        </w:rPr>
        <w:lastRenderedPageBreak/>
        <w:t>技型中小企业备案和国家科技型中小企业评价工作相结合，有序推进全年备案工作。2020年宁波市科技型中小企业备案指导数量详见附件3。</w:t>
      </w:r>
    </w:p>
    <w:p w:rsidR="003201CC" w:rsidRPr="004E139F" w:rsidRDefault="003201CC"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 xml:space="preserve">网络填报：市科技金融服务中心 </w:t>
      </w:r>
      <w:proofErr w:type="gramStart"/>
      <w:r w:rsidRPr="004E139F">
        <w:rPr>
          <w:rFonts w:ascii="楷体_GB2312" w:cs="宋体" w:hint="eastAsia"/>
          <w:color w:val="333333"/>
          <w:kern w:val="0"/>
        </w:rPr>
        <w:t>徐佳</w:t>
      </w:r>
      <w:proofErr w:type="gramEnd"/>
      <w:r w:rsidRPr="004E139F">
        <w:rPr>
          <w:rFonts w:ascii="楷体_GB2312" w:cs="宋体" w:hint="eastAsia"/>
          <w:color w:val="333333"/>
          <w:kern w:val="0"/>
        </w:rPr>
        <w:t xml:space="preserve"> 电话：87910930</w:t>
      </w:r>
    </w:p>
    <w:p w:rsidR="003201CC" w:rsidRPr="004E139F" w:rsidRDefault="003201CC"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受理地址：高新区聚贤路587弄</w:t>
      </w:r>
      <w:proofErr w:type="gramStart"/>
      <w:r w:rsidRPr="004E139F">
        <w:rPr>
          <w:rFonts w:ascii="楷体_GB2312" w:cs="宋体" w:hint="eastAsia"/>
          <w:color w:val="333333"/>
          <w:kern w:val="0"/>
        </w:rPr>
        <w:t>研发园</w:t>
      </w:r>
      <w:proofErr w:type="gramEnd"/>
      <w:r w:rsidRPr="004E139F">
        <w:rPr>
          <w:rFonts w:ascii="楷体_GB2312" w:cs="宋体" w:hint="eastAsia"/>
          <w:color w:val="333333"/>
          <w:kern w:val="0"/>
        </w:rPr>
        <w:t>A5号楼302室</w:t>
      </w:r>
    </w:p>
    <w:p w:rsidR="003201CC" w:rsidRPr="004E139F" w:rsidRDefault="003201CC"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政策解读：市</w:t>
      </w:r>
      <w:proofErr w:type="gramStart"/>
      <w:r w:rsidRPr="004E139F">
        <w:rPr>
          <w:rFonts w:ascii="楷体_GB2312" w:cs="宋体" w:hint="eastAsia"/>
          <w:color w:val="333333"/>
          <w:kern w:val="0"/>
        </w:rPr>
        <w:t>科技局高新</w:t>
      </w:r>
      <w:proofErr w:type="gramEnd"/>
      <w:r w:rsidRPr="004E139F">
        <w:rPr>
          <w:rFonts w:ascii="楷体_GB2312" w:cs="宋体" w:hint="eastAsia"/>
          <w:color w:val="333333"/>
          <w:kern w:val="0"/>
        </w:rPr>
        <w:t>处 孙烨烽 电话：89292205</w:t>
      </w:r>
    </w:p>
    <w:p w:rsidR="003201CC" w:rsidRPr="004E139F" w:rsidRDefault="003201CC"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国家科技型中小企业咨询：高新处 闻必峥 电话：89292204</w:t>
      </w:r>
    </w:p>
    <w:p w:rsidR="003201CC" w:rsidRPr="004E139F" w:rsidRDefault="001D438E" w:rsidP="004E139F">
      <w:pPr>
        <w:widowControl/>
        <w:shd w:val="clear" w:color="auto" w:fill="FFFFFF"/>
        <w:ind w:firstLine="480"/>
        <w:contextualSpacing w:val="0"/>
        <w:rPr>
          <w:rFonts w:ascii="楷体_GB2312" w:cs="宋体"/>
          <w:color w:val="333333"/>
          <w:kern w:val="0"/>
        </w:rPr>
      </w:pPr>
      <w:hyperlink r:id="rId11" w:history="1">
        <w:r w:rsidR="003201CC" w:rsidRPr="004E139F">
          <w:rPr>
            <w:rFonts w:ascii="楷体_GB2312" w:cs="宋体"/>
            <w:color w:val="333333"/>
            <w:kern w:val="0"/>
          </w:rPr>
          <w:t>附件1、宁波市科技型中小企业备案登记申请表</w:t>
        </w:r>
      </w:hyperlink>
      <w:r w:rsidR="003201CC" w:rsidRPr="004E139F">
        <w:rPr>
          <w:rFonts w:ascii="楷体_GB2312" w:cs="宋体"/>
          <w:color w:val="333333"/>
          <w:kern w:val="0"/>
        </w:rPr>
        <w:t>（略）</w:t>
      </w:r>
    </w:p>
    <w:p w:rsidR="003201CC" w:rsidRPr="004E139F" w:rsidRDefault="001D438E" w:rsidP="004E139F">
      <w:pPr>
        <w:widowControl/>
        <w:shd w:val="clear" w:color="auto" w:fill="FFFFFF"/>
        <w:ind w:firstLine="480"/>
        <w:contextualSpacing w:val="0"/>
        <w:rPr>
          <w:rFonts w:ascii="楷体_GB2312" w:cs="宋体"/>
          <w:color w:val="333333"/>
          <w:kern w:val="0"/>
        </w:rPr>
      </w:pPr>
      <w:hyperlink r:id="rId12" w:history="1">
        <w:r w:rsidR="003201CC" w:rsidRPr="004E139F">
          <w:rPr>
            <w:rFonts w:ascii="楷体_GB2312" w:cs="宋体"/>
            <w:color w:val="333333"/>
            <w:kern w:val="0"/>
          </w:rPr>
          <w:t>附件2、宁波市科技型中小企业备案登记汇总表</w:t>
        </w:r>
      </w:hyperlink>
      <w:r w:rsidR="003201CC" w:rsidRPr="004E139F">
        <w:rPr>
          <w:rFonts w:ascii="楷体_GB2312" w:cs="宋体"/>
          <w:color w:val="333333"/>
          <w:kern w:val="0"/>
        </w:rPr>
        <w:t>（略）</w:t>
      </w:r>
    </w:p>
    <w:p w:rsidR="003201CC" w:rsidRPr="004E139F" w:rsidRDefault="001D438E" w:rsidP="004E139F">
      <w:pPr>
        <w:widowControl/>
        <w:shd w:val="clear" w:color="auto" w:fill="FFFFFF"/>
        <w:ind w:firstLine="480"/>
        <w:contextualSpacing w:val="0"/>
        <w:rPr>
          <w:rFonts w:ascii="楷体_GB2312" w:cs="宋体"/>
          <w:color w:val="333333"/>
          <w:kern w:val="0"/>
        </w:rPr>
      </w:pPr>
      <w:hyperlink r:id="rId13" w:history="1">
        <w:r w:rsidR="003201CC" w:rsidRPr="004E139F">
          <w:rPr>
            <w:rFonts w:ascii="楷体_GB2312" w:cs="宋体"/>
            <w:color w:val="333333"/>
            <w:kern w:val="0"/>
          </w:rPr>
          <w:t>附件3、2020年宁波市科技型中小企业备案数量指导表</w:t>
        </w:r>
      </w:hyperlink>
      <w:r w:rsidR="003201CC" w:rsidRPr="004E139F">
        <w:rPr>
          <w:rFonts w:ascii="楷体_GB2312" w:cs="宋体" w:hint="eastAsia"/>
          <w:color w:val="333333"/>
          <w:kern w:val="0"/>
        </w:rPr>
        <w:t xml:space="preserve"> （略）</w:t>
      </w:r>
    </w:p>
    <w:p w:rsidR="005469CC" w:rsidRPr="004E139F" w:rsidRDefault="005469CC" w:rsidP="005469CC">
      <w:pPr>
        <w:widowControl/>
        <w:shd w:val="clear" w:color="auto" w:fill="FFFFFF"/>
        <w:ind w:firstLine="480"/>
        <w:contextualSpacing w:val="0"/>
        <w:rPr>
          <w:rFonts w:ascii="楷体_GB2312" w:cs="宋体"/>
          <w:color w:val="333333"/>
          <w:kern w:val="0"/>
        </w:rPr>
      </w:pPr>
    </w:p>
    <w:p w:rsidR="003201CC" w:rsidRPr="004E139F" w:rsidRDefault="003201CC" w:rsidP="004E139F">
      <w:pPr>
        <w:pStyle w:val="1"/>
      </w:pPr>
      <w:bookmarkStart w:id="26" w:name="_Toc40960827"/>
      <w:r w:rsidRPr="004E139F">
        <w:rPr>
          <w:rFonts w:hint="eastAsia"/>
        </w:rPr>
        <w:t>国家发展改革委</w:t>
      </w:r>
      <w:r w:rsidRPr="004E139F">
        <w:rPr>
          <w:rFonts w:hint="eastAsia"/>
        </w:rPr>
        <w:t xml:space="preserve"> </w:t>
      </w:r>
      <w:r w:rsidRPr="004E139F">
        <w:rPr>
          <w:rFonts w:hint="eastAsia"/>
        </w:rPr>
        <w:t>科技部</w:t>
      </w:r>
      <w:r w:rsidRPr="004E139F">
        <w:rPr>
          <w:rFonts w:hint="eastAsia"/>
        </w:rPr>
        <w:t xml:space="preserve"> </w:t>
      </w:r>
      <w:r w:rsidRPr="004E139F">
        <w:rPr>
          <w:rFonts w:hint="eastAsia"/>
        </w:rPr>
        <w:t>工业和信息化部</w:t>
      </w:r>
      <w:r w:rsidRPr="004E139F">
        <w:rPr>
          <w:rFonts w:hint="eastAsia"/>
        </w:rPr>
        <w:t xml:space="preserve"> </w:t>
      </w:r>
      <w:r w:rsidRPr="004E139F">
        <w:rPr>
          <w:rFonts w:hint="eastAsia"/>
        </w:rPr>
        <w:t>公安部</w:t>
      </w:r>
      <w:r w:rsidRPr="004E139F">
        <w:rPr>
          <w:rFonts w:hint="eastAsia"/>
        </w:rPr>
        <w:t xml:space="preserve"> </w:t>
      </w:r>
      <w:r w:rsidRPr="004E139F">
        <w:rPr>
          <w:rFonts w:hint="eastAsia"/>
        </w:rPr>
        <w:t>财政部</w:t>
      </w:r>
      <w:r w:rsidRPr="004E139F">
        <w:rPr>
          <w:rFonts w:hint="eastAsia"/>
        </w:rPr>
        <w:t xml:space="preserve"> </w:t>
      </w:r>
      <w:r w:rsidRPr="004E139F">
        <w:rPr>
          <w:rFonts w:hint="eastAsia"/>
        </w:rPr>
        <w:t>生态环境部</w:t>
      </w:r>
      <w:r w:rsidRPr="004E139F">
        <w:rPr>
          <w:rFonts w:hint="eastAsia"/>
        </w:rPr>
        <w:t xml:space="preserve"> </w:t>
      </w:r>
      <w:r w:rsidRPr="004E139F">
        <w:rPr>
          <w:rFonts w:hint="eastAsia"/>
        </w:rPr>
        <w:t>交通运输部</w:t>
      </w:r>
      <w:r w:rsidRPr="004E139F">
        <w:rPr>
          <w:rFonts w:hint="eastAsia"/>
        </w:rPr>
        <w:t xml:space="preserve"> </w:t>
      </w:r>
      <w:r w:rsidRPr="004E139F">
        <w:rPr>
          <w:rFonts w:hint="eastAsia"/>
        </w:rPr>
        <w:t>商务部</w:t>
      </w:r>
      <w:r w:rsidRPr="004E139F">
        <w:rPr>
          <w:rFonts w:hint="eastAsia"/>
        </w:rPr>
        <w:t xml:space="preserve"> </w:t>
      </w:r>
      <w:r w:rsidRPr="004E139F">
        <w:rPr>
          <w:rFonts w:hint="eastAsia"/>
        </w:rPr>
        <w:t>人民银行</w:t>
      </w:r>
      <w:r w:rsidRPr="004E139F">
        <w:rPr>
          <w:rFonts w:hint="eastAsia"/>
        </w:rPr>
        <w:t xml:space="preserve"> </w:t>
      </w:r>
      <w:r w:rsidRPr="004E139F">
        <w:rPr>
          <w:rFonts w:hint="eastAsia"/>
        </w:rPr>
        <w:t>税务总局</w:t>
      </w:r>
      <w:r w:rsidRPr="004E139F">
        <w:rPr>
          <w:rFonts w:hint="eastAsia"/>
        </w:rPr>
        <w:t xml:space="preserve"> </w:t>
      </w:r>
      <w:r w:rsidRPr="004E139F">
        <w:rPr>
          <w:rFonts w:hint="eastAsia"/>
        </w:rPr>
        <w:t>银保监会关于稳定和扩大汽车消费若干措施的通知</w:t>
      </w:r>
      <w:bookmarkEnd w:id="26"/>
    </w:p>
    <w:p w:rsidR="003201CC" w:rsidRPr="004E139F" w:rsidRDefault="003201CC" w:rsidP="004E139F">
      <w:pPr>
        <w:pStyle w:val="2"/>
        <w:spacing w:before="312" w:after="156"/>
        <w:rPr>
          <w:shd w:val="clear" w:color="auto" w:fill="FFFFFF"/>
        </w:rPr>
      </w:pPr>
      <w:bookmarkStart w:id="27" w:name="_Toc40960828"/>
      <w:r w:rsidRPr="004E139F">
        <w:rPr>
          <w:rFonts w:hint="eastAsia"/>
          <w:szCs w:val="21"/>
          <w:shd w:val="clear" w:color="auto" w:fill="FFFFFF"/>
        </w:rPr>
        <w:t>发</w:t>
      </w:r>
      <w:proofErr w:type="gramStart"/>
      <w:r w:rsidRPr="004E139F">
        <w:rPr>
          <w:rFonts w:hint="eastAsia"/>
          <w:szCs w:val="21"/>
          <w:shd w:val="clear" w:color="auto" w:fill="FFFFFF"/>
        </w:rPr>
        <w:t>改产业</w:t>
      </w:r>
      <w:proofErr w:type="gramEnd"/>
      <w:r w:rsidRPr="004E139F">
        <w:rPr>
          <w:rFonts w:hint="eastAsia"/>
          <w:szCs w:val="21"/>
          <w:shd w:val="clear" w:color="auto" w:fill="FFFFFF"/>
        </w:rPr>
        <w:t>〔</w:t>
      </w:r>
      <w:r w:rsidRPr="004E139F">
        <w:rPr>
          <w:rFonts w:hint="eastAsia"/>
          <w:szCs w:val="21"/>
          <w:shd w:val="clear" w:color="auto" w:fill="FFFFFF"/>
        </w:rPr>
        <w:t>2020</w:t>
      </w:r>
      <w:r w:rsidRPr="004E139F">
        <w:rPr>
          <w:rFonts w:hint="eastAsia"/>
          <w:szCs w:val="21"/>
          <w:shd w:val="clear" w:color="auto" w:fill="FFFFFF"/>
        </w:rPr>
        <w:t>〕</w:t>
      </w:r>
      <w:r w:rsidRPr="004E139F">
        <w:rPr>
          <w:rFonts w:hint="eastAsia"/>
          <w:szCs w:val="21"/>
          <w:shd w:val="clear" w:color="auto" w:fill="FFFFFF"/>
        </w:rPr>
        <w:t>684</w:t>
      </w:r>
      <w:r w:rsidRPr="004E139F">
        <w:rPr>
          <w:rFonts w:hint="eastAsia"/>
          <w:szCs w:val="21"/>
          <w:shd w:val="clear" w:color="auto" w:fill="FFFFFF"/>
        </w:rPr>
        <w:t>号</w:t>
      </w:r>
      <w:r w:rsidRPr="004E139F">
        <w:rPr>
          <w:rFonts w:hint="eastAsia"/>
          <w:szCs w:val="21"/>
          <w:shd w:val="clear" w:color="auto" w:fill="FFFFFF"/>
        </w:rPr>
        <w:t xml:space="preserve">     </w:t>
      </w:r>
      <w:r w:rsidRPr="004E139F">
        <w:rPr>
          <w:rFonts w:hint="eastAsia"/>
          <w:shd w:val="clear" w:color="auto" w:fill="FFFFFF"/>
        </w:rPr>
        <w:t>2020-4-28</w:t>
      </w:r>
      <w:bookmarkEnd w:id="27"/>
    </w:p>
    <w:p w:rsidR="003201CC" w:rsidRPr="003201CC" w:rsidRDefault="003201CC" w:rsidP="004E139F">
      <w:pPr>
        <w:widowControl/>
        <w:shd w:val="clear" w:color="auto" w:fill="FFFFFF"/>
        <w:ind w:firstLine="480"/>
        <w:contextualSpacing w:val="0"/>
        <w:rPr>
          <w:rFonts w:ascii="楷体_GB2312" w:cs="宋体"/>
          <w:color w:val="333333"/>
          <w:kern w:val="0"/>
        </w:rPr>
      </w:pPr>
      <w:r w:rsidRPr="003201CC">
        <w:rPr>
          <w:rFonts w:ascii="楷体_GB2312" w:cs="宋体" w:hint="eastAsia"/>
          <w:color w:val="333333"/>
          <w:kern w:val="0"/>
        </w:rPr>
        <w:t>各省、自治区、直辖市人民政府，新疆生产建设兵团，国务院有关部门：</w:t>
      </w:r>
      <w:r w:rsidRPr="003201CC">
        <w:rPr>
          <w:rFonts w:ascii="楷体_GB2312" w:cs="宋体" w:hint="eastAsia"/>
          <w:color w:val="333333"/>
          <w:kern w:val="0"/>
        </w:rPr>
        <w:t> </w:t>
      </w:r>
    </w:p>
    <w:p w:rsidR="003201CC" w:rsidRPr="003201CC" w:rsidRDefault="003201CC" w:rsidP="004E139F">
      <w:pPr>
        <w:widowControl/>
        <w:shd w:val="clear" w:color="auto" w:fill="FFFFFF"/>
        <w:ind w:firstLine="480"/>
        <w:contextualSpacing w:val="0"/>
        <w:rPr>
          <w:rFonts w:ascii="楷体_GB2312" w:cs="宋体"/>
          <w:color w:val="333333"/>
          <w:kern w:val="0"/>
        </w:rPr>
      </w:pPr>
      <w:r w:rsidRPr="003201CC">
        <w:rPr>
          <w:rFonts w:ascii="楷体_GB2312" w:cs="宋体" w:hint="eastAsia"/>
          <w:color w:val="333333"/>
          <w:kern w:val="0"/>
        </w:rPr>
        <w:t>为稳定和扩大汽车消费，促进经济社会平稳运行，经国务院同意，现就有关事项通知如下：</w:t>
      </w:r>
    </w:p>
    <w:p w:rsidR="003201CC" w:rsidRPr="003201CC" w:rsidRDefault="003201CC" w:rsidP="00737F48">
      <w:pPr>
        <w:widowControl/>
        <w:shd w:val="clear" w:color="auto" w:fill="FFFFFF"/>
        <w:ind w:firstLine="482"/>
        <w:contextualSpacing w:val="0"/>
        <w:rPr>
          <w:rFonts w:ascii="楷体_GB2312" w:cs="宋体"/>
          <w:color w:val="333333"/>
          <w:kern w:val="0"/>
        </w:rPr>
      </w:pPr>
      <w:r w:rsidRPr="00737F48">
        <w:rPr>
          <w:rFonts w:ascii="楷体_GB2312" w:cs="宋体" w:hint="eastAsia"/>
          <w:b/>
          <w:color w:val="333333"/>
          <w:kern w:val="0"/>
        </w:rPr>
        <w:t>一、</w:t>
      </w:r>
      <w:proofErr w:type="gramStart"/>
      <w:r w:rsidRPr="00737F48">
        <w:rPr>
          <w:rFonts w:ascii="楷体_GB2312" w:cs="宋体" w:hint="eastAsia"/>
          <w:b/>
          <w:color w:val="333333"/>
          <w:kern w:val="0"/>
        </w:rPr>
        <w:t>调整国</w:t>
      </w:r>
      <w:proofErr w:type="gramEnd"/>
      <w:r w:rsidRPr="00737F48">
        <w:rPr>
          <w:rFonts w:ascii="楷体_GB2312" w:cs="宋体" w:hint="eastAsia"/>
          <w:b/>
          <w:color w:val="333333"/>
          <w:kern w:val="0"/>
        </w:rPr>
        <w:t>六排放标准实施有关要求。</w:t>
      </w:r>
      <w:r w:rsidRPr="003201CC">
        <w:rPr>
          <w:rFonts w:ascii="楷体_GB2312" w:cs="宋体" w:hint="eastAsia"/>
          <w:color w:val="333333"/>
          <w:kern w:val="0"/>
        </w:rPr>
        <w:t>轻型汽车（总质量不超过3.5吨）国六排放标准颗粒物数量限值生产过渡期截止时间，由2020年7月1日前调整为2021年1月1日前；2020年7月1日前生产、进口的国五排放标准轻型汽车，2021年1月1日前允许在目前尚未</w:t>
      </w:r>
      <w:proofErr w:type="gramStart"/>
      <w:r w:rsidRPr="003201CC">
        <w:rPr>
          <w:rFonts w:ascii="楷体_GB2312" w:cs="宋体" w:hint="eastAsia"/>
          <w:color w:val="333333"/>
          <w:kern w:val="0"/>
        </w:rPr>
        <w:t>实施国</w:t>
      </w:r>
      <w:proofErr w:type="gramEnd"/>
      <w:r w:rsidRPr="003201CC">
        <w:rPr>
          <w:rFonts w:ascii="楷体_GB2312" w:cs="宋体" w:hint="eastAsia"/>
          <w:color w:val="333333"/>
          <w:kern w:val="0"/>
        </w:rPr>
        <w:t>六排放标准的地区销售和注册登记。未经批准，各地不得提前实施国家确定的汽车排放标准。（生态环境部、工业和信息化部、公安部、地方各级人民政府负责）</w:t>
      </w:r>
      <w:r w:rsidRPr="003201CC">
        <w:rPr>
          <w:rFonts w:ascii="楷体_GB2312" w:cs="宋体" w:hint="eastAsia"/>
          <w:color w:val="333333"/>
          <w:kern w:val="0"/>
        </w:rPr>
        <w:t> </w:t>
      </w:r>
    </w:p>
    <w:p w:rsidR="003201CC" w:rsidRPr="003201CC" w:rsidRDefault="003201CC" w:rsidP="00737F48">
      <w:pPr>
        <w:widowControl/>
        <w:shd w:val="clear" w:color="auto" w:fill="FFFFFF"/>
        <w:ind w:firstLine="482"/>
        <w:contextualSpacing w:val="0"/>
        <w:rPr>
          <w:rFonts w:ascii="楷体_GB2312" w:cs="宋体"/>
          <w:color w:val="333333"/>
          <w:kern w:val="0"/>
        </w:rPr>
      </w:pPr>
      <w:r w:rsidRPr="00737F48">
        <w:rPr>
          <w:rFonts w:ascii="楷体_GB2312" w:cs="宋体" w:hint="eastAsia"/>
          <w:b/>
          <w:color w:val="333333"/>
          <w:kern w:val="0"/>
        </w:rPr>
        <w:t>二、完善新能源汽车购置相关财税支持政策。</w:t>
      </w:r>
      <w:r w:rsidRPr="003201CC">
        <w:rPr>
          <w:rFonts w:ascii="楷体_GB2312" w:cs="宋体" w:hint="eastAsia"/>
          <w:color w:val="333333"/>
          <w:kern w:val="0"/>
        </w:rPr>
        <w:t>将新能源汽车购置补贴政策延续至2022年底，并平缓2020-2022年补贴退坡力度和节奏，加快补贴资金清算速度。加快推动新能源汽车在城市公共交通等领域推广应用。将新能源汽车免征车辆购置税的优惠政策延续至2022年底。（财政部牵头，工业和信息化部、科技部、发展改革委、税务总局等参与）</w:t>
      </w:r>
      <w:r w:rsidRPr="003201CC">
        <w:rPr>
          <w:rFonts w:ascii="楷体_GB2312" w:cs="宋体" w:hint="eastAsia"/>
          <w:color w:val="333333"/>
          <w:kern w:val="0"/>
        </w:rPr>
        <w:t> </w:t>
      </w:r>
    </w:p>
    <w:p w:rsidR="003201CC" w:rsidRPr="003201CC" w:rsidRDefault="003201CC" w:rsidP="00737F48">
      <w:pPr>
        <w:widowControl/>
        <w:shd w:val="clear" w:color="auto" w:fill="FFFFFF"/>
        <w:ind w:firstLine="482"/>
        <w:contextualSpacing w:val="0"/>
        <w:rPr>
          <w:rFonts w:ascii="楷体_GB2312" w:cs="宋体"/>
          <w:color w:val="333333"/>
          <w:kern w:val="0"/>
        </w:rPr>
      </w:pPr>
      <w:r w:rsidRPr="00737F48">
        <w:rPr>
          <w:rFonts w:ascii="楷体_GB2312" w:cs="宋体" w:hint="eastAsia"/>
          <w:b/>
          <w:color w:val="333333"/>
          <w:kern w:val="0"/>
        </w:rPr>
        <w:lastRenderedPageBreak/>
        <w:t>三、加快淘汰报废老旧柴油货车。</w:t>
      </w:r>
      <w:r w:rsidRPr="003201CC">
        <w:rPr>
          <w:rFonts w:ascii="楷体_GB2312" w:cs="宋体" w:hint="eastAsia"/>
          <w:color w:val="333333"/>
          <w:kern w:val="0"/>
        </w:rPr>
        <w:t>支持京津冀及周边地区、</w:t>
      </w:r>
      <w:proofErr w:type="gramStart"/>
      <w:r w:rsidRPr="003201CC">
        <w:rPr>
          <w:rFonts w:ascii="楷体_GB2312" w:cs="宋体" w:hint="eastAsia"/>
          <w:color w:val="333333"/>
          <w:kern w:val="0"/>
        </w:rPr>
        <w:t>汾</w:t>
      </w:r>
      <w:proofErr w:type="gramEnd"/>
      <w:r w:rsidRPr="003201CC">
        <w:rPr>
          <w:rFonts w:ascii="楷体_GB2312" w:cs="宋体" w:hint="eastAsia"/>
          <w:color w:val="333333"/>
          <w:kern w:val="0"/>
        </w:rPr>
        <w:t>渭平原等重点地区提前</w:t>
      </w:r>
      <w:proofErr w:type="gramStart"/>
      <w:r w:rsidRPr="003201CC">
        <w:rPr>
          <w:rFonts w:ascii="楷体_GB2312" w:cs="宋体" w:hint="eastAsia"/>
          <w:color w:val="333333"/>
          <w:kern w:val="0"/>
        </w:rPr>
        <w:t>淘汰国</w:t>
      </w:r>
      <w:proofErr w:type="gramEnd"/>
      <w:r w:rsidRPr="003201CC">
        <w:rPr>
          <w:rFonts w:ascii="楷体_GB2312" w:cs="宋体" w:hint="eastAsia"/>
          <w:color w:val="333333"/>
          <w:kern w:val="0"/>
        </w:rPr>
        <w:t>三及以下排放标准的营运柴油货车，中央财政统筹车辆购置税等现有资金渠道，通过“以奖代补”方式，支持引导重点地区完成淘汰100万辆的目标任务。有关重点地区要认真落实《打赢蓝天保卫战三年行动计划》，尽快研究出台淘汰报废老旧柴油货车经济补偿措施。（交通运输部、生态环境部、财政部、商务部、公安部、有关省市人民政府负责）</w:t>
      </w:r>
    </w:p>
    <w:p w:rsidR="003201CC" w:rsidRPr="003201CC" w:rsidRDefault="003201CC" w:rsidP="00737F48">
      <w:pPr>
        <w:widowControl/>
        <w:shd w:val="clear" w:color="auto" w:fill="FFFFFF"/>
        <w:ind w:firstLine="482"/>
        <w:contextualSpacing w:val="0"/>
        <w:rPr>
          <w:rFonts w:ascii="楷体_GB2312" w:cs="宋体"/>
          <w:color w:val="333333"/>
          <w:kern w:val="0"/>
        </w:rPr>
      </w:pPr>
      <w:r w:rsidRPr="00737F48">
        <w:rPr>
          <w:rFonts w:ascii="楷体_GB2312" w:cs="宋体" w:hint="eastAsia"/>
          <w:b/>
          <w:color w:val="333333"/>
          <w:kern w:val="0"/>
        </w:rPr>
        <w:t>四、畅通二手车流通交易。</w:t>
      </w:r>
      <w:r w:rsidRPr="003201CC">
        <w:rPr>
          <w:rFonts w:ascii="楷体_GB2312" w:cs="宋体" w:hint="eastAsia"/>
          <w:color w:val="333333"/>
          <w:kern w:val="0"/>
        </w:rPr>
        <w:t>优化车辆交易登记等制度，落实全面取消</w:t>
      </w:r>
      <w:proofErr w:type="gramStart"/>
      <w:r w:rsidRPr="003201CC">
        <w:rPr>
          <w:rFonts w:ascii="楷体_GB2312" w:cs="宋体" w:hint="eastAsia"/>
          <w:color w:val="333333"/>
          <w:kern w:val="0"/>
        </w:rPr>
        <w:t>二手车限迁政策</w:t>
      </w:r>
      <w:proofErr w:type="gramEnd"/>
      <w:r w:rsidRPr="003201CC">
        <w:rPr>
          <w:rFonts w:ascii="楷体_GB2312" w:cs="宋体" w:hint="eastAsia"/>
          <w:color w:val="333333"/>
          <w:kern w:val="0"/>
        </w:rPr>
        <w:t>，扩大二手车出口业务，修订出台《二手车流通管理办法》，发挥汽车维修电子档案系统作用，支撑二手车交易，加快二手车流通，带动新车消费。加强二手车行业管理，规范二手车经销企业行为，自2020年5月1日至2023年底，对二手车经销企业销售旧车，减按销售额的0.5%征收增值税。（商务部、公安部、生态环境部、财政部、交通运输部、税务总局、地方各级人民政府负责）</w:t>
      </w:r>
    </w:p>
    <w:p w:rsidR="003201CC" w:rsidRPr="003201CC" w:rsidRDefault="003201CC" w:rsidP="00737F48">
      <w:pPr>
        <w:widowControl/>
        <w:shd w:val="clear" w:color="auto" w:fill="FFFFFF"/>
        <w:ind w:firstLine="482"/>
        <w:contextualSpacing w:val="0"/>
        <w:rPr>
          <w:rFonts w:ascii="楷体_GB2312" w:cs="宋体"/>
          <w:color w:val="333333"/>
          <w:kern w:val="0"/>
        </w:rPr>
      </w:pPr>
      <w:r w:rsidRPr="00737F48">
        <w:rPr>
          <w:rFonts w:ascii="楷体_GB2312" w:cs="宋体" w:hint="eastAsia"/>
          <w:b/>
          <w:color w:val="333333"/>
          <w:kern w:val="0"/>
        </w:rPr>
        <w:t>五、用好汽车消费金融。</w:t>
      </w:r>
      <w:r w:rsidRPr="003201CC">
        <w:rPr>
          <w:rFonts w:ascii="楷体_GB2312" w:cs="宋体" w:hint="eastAsia"/>
          <w:color w:val="333333"/>
          <w:kern w:val="0"/>
        </w:rPr>
        <w:t>鼓励金融机构积极开展汽车消费信贷等金融业务，通过适当下调首付比例和贷款利率、延长还款期限等方式，加大对汽车个人消费信贷支持力度，持续释放汽车消费潜力。（人民银行、银保监会、地方各级人民政府负责）</w:t>
      </w:r>
    </w:p>
    <w:p w:rsidR="003201CC" w:rsidRPr="003201CC" w:rsidRDefault="003201CC" w:rsidP="004E139F">
      <w:pPr>
        <w:widowControl/>
        <w:shd w:val="clear" w:color="auto" w:fill="FFFFFF"/>
        <w:ind w:firstLine="480"/>
        <w:contextualSpacing w:val="0"/>
        <w:rPr>
          <w:rFonts w:ascii="楷体_GB2312" w:cs="宋体"/>
          <w:color w:val="333333"/>
          <w:kern w:val="0"/>
        </w:rPr>
      </w:pPr>
      <w:r w:rsidRPr="003201CC">
        <w:rPr>
          <w:rFonts w:ascii="楷体_GB2312" w:cs="宋体" w:hint="eastAsia"/>
          <w:color w:val="333333"/>
          <w:kern w:val="0"/>
        </w:rPr>
        <w:t>各地区、各有关部门要切实加强组织领导，明确责任分工，积极主动履职，按照本通知要求扎实做好各项工作，积极营造有利于汽车消费的市场环境。</w:t>
      </w:r>
    </w:p>
    <w:p w:rsidR="003201CC" w:rsidRPr="004E139F" w:rsidRDefault="003201CC" w:rsidP="003201CC">
      <w:pPr>
        <w:widowControl/>
        <w:shd w:val="clear" w:color="auto" w:fill="FFFFFF"/>
        <w:ind w:firstLine="480"/>
        <w:contextualSpacing w:val="0"/>
        <w:rPr>
          <w:rFonts w:ascii="楷体_GB2312" w:cs="宋体"/>
          <w:color w:val="333333"/>
          <w:kern w:val="0"/>
        </w:rPr>
      </w:pPr>
    </w:p>
    <w:p w:rsidR="004E139F" w:rsidRDefault="003201CC" w:rsidP="004E139F">
      <w:pPr>
        <w:pStyle w:val="1"/>
      </w:pPr>
      <w:bookmarkStart w:id="28" w:name="_Toc40960829"/>
      <w:r w:rsidRPr="004E139F">
        <w:rPr>
          <w:rFonts w:hint="eastAsia"/>
        </w:rPr>
        <w:t>国家发展改革委等部门</w:t>
      </w:r>
      <w:bookmarkEnd w:id="28"/>
    </w:p>
    <w:p w:rsidR="003201CC" w:rsidRPr="004E139F" w:rsidRDefault="003201CC" w:rsidP="004E139F">
      <w:pPr>
        <w:pStyle w:val="1"/>
        <w:numPr>
          <w:ilvl w:val="0"/>
          <w:numId w:val="0"/>
        </w:numPr>
      </w:pPr>
      <w:bookmarkStart w:id="29" w:name="_Toc40960830"/>
      <w:r w:rsidRPr="004E139F">
        <w:rPr>
          <w:rFonts w:hint="eastAsia"/>
        </w:rPr>
        <w:t>关于应对新冠肺炎疫情进一步帮扶服务业小</w:t>
      </w:r>
      <w:proofErr w:type="gramStart"/>
      <w:r w:rsidRPr="004E139F">
        <w:rPr>
          <w:rFonts w:hint="eastAsia"/>
        </w:rPr>
        <w:t>微企业</w:t>
      </w:r>
      <w:proofErr w:type="gramEnd"/>
      <w:r w:rsidRPr="004E139F">
        <w:rPr>
          <w:rFonts w:hint="eastAsia"/>
        </w:rPr>
        <w:t>和个体工商户缓解房屋租金压力的指导意见</w:t>
      </w:r>
      <w:bookmarkEnd w:id="29"/>
    </w:p>
    <w:p w:rsidR="003201CC" w:rsidRPr="004E139F" w:rsidRDefault="003201CC" w:rsidP="004E139F">
      <w:pPr>
        <w:pStyle w:val="2"/>
        <w:spacing w:before="312" w:after="156"/>
        <w:rPr>
          <w:szCs w:val="21"/>
          <w:shd w:val="clear" w:color="auto" w:fill="FFFFFF"/>
        </w:rPr>
      </w:pPr>
      <w:bookmarkStart w:id="30" w:name="_Toc40960831"/>
      <w:proofErr w:type="gramStart"/>
      <w:r w:rsidRPr="004E139F">
        <w:rPr>
          <w:rFonts w:hint="eastAsia"/>
          <w:szCs w:val="21"/>
          <w:shd w:val="clear" w:color="auto" w:fill="FFFFFF"/>
        </w:rPr>
        <w:t>发改投资规</w:t>
      </w:r>
      <w:proofErr w:type="gramEnd"/>
      <w:r w:rsidRPr="004E139F">
        <w:rPr>
          <w:rFonts w:hint="eastAsia"/>
          <w:szCs w:val="21"/>
          <w:shd w:val="clear" w:color="auto" w:fill="FFFFFF"/>
        </w:rPr>
        <w:t>〔</w:t>
      </w:r>
      <w:r w:rsidRPr="004E139F">
        <w:rPr>
          <w:rFonts w:hint="eastAsia"/>
          <w:szCs w:val="21"/>
          <w:shd w:val="clear" w:color="auto" w:fill="FFFFFF"/>
        </w:rPr>
        <w:t>2020</w:t>
      </w:r>
      <w:r w:rsidRPr="004E139F">
        <w:rPr>
          <w:rFonts w:hint="eastAsia"/>
          <w:szCs w:val="21"/>
          <w:shd w:val="clear" w:color="auto" w:fill="FFFFFF"/>
        </w:rPr>
        <w:t>〕</w:t>
      </w:r>
      <w:r w:rsidRPr="004E139F">
        <w:rPr>
          <w:rFonts w:hint="eastAsia"/>
          <w:szCs w:val="21"/>
          <w:shd w:val="clear" w:color="auto" w:fill="FFFFFF"/>
        </w:rPr>
        <w:t>734</w:t>
      </w:r>
      <w:r w:rsidRPr="004E139F">
        <w:rPr>
          <w:rFonts w:hint="eastAsia"/>
          <w:szCs w:val="21"/>
          <w:shd w:val="clear" w:color="auto" w:fill="FFFFFF"/>
        </w:rPr>
        <w:t>号</w:t>
      </w:r>
      <w:r w:rsidRPr="004E139F">
        <w:rPr>
          <w:rFonts w:hint="eastAsia"/>
          <w:szCs w:val="21"/>
          <w:shd w:val="clear" w:color="auto" w:fill="FFFFFF"/>
        </w:rPr>
        <w:t xml:space="preserve">       </w:t>
      </w:r>
      <w:r w:rsidRPr="004E139F">
        <w:rPr>
          <w:rFonts w:hint="eastAsia"/>
          <w:shd w:val="clear" w:color="auto" w:fill="FFFFFF"/>
        </w:rPr>
        <w:t>2020-5-9</w:t>
      </w:r>
      <w:bookmarkEnd w:id="30"/>
      <w:r w:rsidRPr="004E139F">
        <w:rPr>
          <w:rFonts w:hint="eastAsia"/>
          <w:szCs w:val="21"/>
          <w:shd w:val="clear" w:color="auto" w:fill="FFFFFF"/>
        </w:rPr>
        <w:t xml:space="preserve">     </w:t>
      </w:r>
    </w:p>
    <w:p w:rsidR="004E139F" w:rsidRPr="004E139F" w:rsidRDefault="004E139F"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各省、自治区、直辖市人民政府，新疆生产建设兵团：</w:t>
      </w:r>
    </w:p>
    <w:p w:rsidR="004E139F" w:rsidRPr="004E139F" w:rsidRDefault="004E139F"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和个体工商户在繁荣市场、促进就业、维护稳定方面发挥着重要作用。为落实党中央、国务院决策部署，统筹推进新冠肺炎疫情防控和经济社会发展工作，进一步帮扶服务业小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和个体工商户缓解房屋租金压力，经国务院同意，现提出以下意见：</w:t>
      </w:r>
    </w:p>
    <w:p w:rsidR="004E139F" w:rsidRPr="004E139F" w:rsidRDefault="004E139F" w:rsidP="004E139F">
      <w:pPr>
        <w:widowControl/>
        <w:shd w:val="clear" w:color="auto" w:fill="FFFFFF"/>
        <w:ind w:firstLine="482"/>
        <w:contextualSpacing w:val="0"/>
        <w:rPr>
          <w:rFonts w:ascii="楷体_GB2312" w:cs="宋体"/>
          <w:b/>
          <w:color w:val="333333"/>
          <w:kern w:val="0"/>
        </w:rPr>
      </w:pPr>
      <w:r w:rsidRPr="004E139F">
        <w:rPr>
          <w:rFonts w:ascii="楷体_GB2312" w:cs="宋体" w:hint="eastAsia"/>
          <w:b/>
          <w:color w:val="333333"/>
          <w:kern w:val="0"/>
        </w:rPr>
        <w:t>一、总体要求</w:t>
      </w:r>
    </w:p>
    <w:p w:rsidR="004E139F" w:rsidRPr="004E139F" w:rsidRDefault="004E139F"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lastRenderedPageBreak/>
        <w:t>受新冠肺炎疫情影响，服务业小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房屋租金成本支出压力大，国有房屋租赁相关主体要带头履行社会责任、主动帮扶小微企业，鼓励非国有房屋租赁相关主体在平等协商的基础上合理分担疫情带来的损失。各级政府要加大政策支持力度，金融机构视需要给予适当支持。房屋租金减免和延期支付政策主要支持经营困难的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和个体工商户，优先</w:t>
      </w:r>
      <w:proofErr w:type="gramStart"/>
      <w:r w:rsidRPr="004E139F">
        <w:rPr>
          <w:rFonts w:ascii="楷体_GB2312" w:cs="宋体" w:hint="eastAsia"/>
          <w:color w:val="333333"/>
          <w:kern w:val="0"/>
        </w:rPr>
        <w:t>帮扶受</w:t>
      </w:r>
      <w:proofErr w:type="gramEnd"/>
      <w:r w:rsidRPr="004E139F">
        <w:rPr>
          <w:rFonts w:ascii="楷体_GB2312" w:cs="宋体" w:hint="eastAsia"/>
          <w:color w:val="333333"/>
          <w:kern w:val="0"/>
        </w:rPr>
        <w:t>疫情影响严重、经营困难的餐饮、住宿、旅游、教育培训、家政、影院剧场、美容美发等行业。</w:t>
      </w:r>
    </w:p>
    <w:p w:rsidR="004E139F" w:rsidRPr="004E139F" w:rsidRDefault="004E139F" w:rsidP="004E139F">
      <w:pPr>
        <w:widowControl/>
        <w:shd w:val="clear" w:color="auto" w:fill="FFFFFF"/>
        <w:ind w:firstLine="482"/>
        <w:contextualSpacing w:val="0"/>
        <w:rPr>
          <w:rFonts w:ascii="楷体_GB2312" w:cs="宋体"/>
          <w:b/>
          <w:color w:val="333333"/>
          <w:kern w:val="0"/>
        </w:rPr>
      </w:pPr>
      <w:r w:rsidRPr="004E139F">
        <w:rPr>
          <w:rFonts w:ascii="楷体_GB2312" w:cs="宋体" w:hint="eastAsia"/>
          <w:b/>
          <w:color w:val="333333"/>
          <w:kern w:val="0"/>
        </w:rPr>
        <w:t>二、实施房屋租金减免</w:t>
      </w:r>
    </w:p>
    <w:p w:rsidR="004E139F" w:rsidRPr="004E139F" w:rsidRDefault="004E139F"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（一）推动对承租国有房屋（包括国有企业和政府部门、高校、研究院所等行政事业单位房屋，下同）用于经营、出现困难的服务业小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和个体工商户，免除上半年3个月房屋租金。转租、分租国有房屋的，要确保免租惠及最终承租人。</w:t>
      </w:r>
    </w:p>
    <w:p w:rsidR="004E139F" w:rsidRPr="004E139F" w:rsidRDefault="004E139F"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（二）中央所属国有房屋（包括有关部门、中央企业、中央高校和研究院所等所属国有房屋）出租的，执行房屋所在地对出现经营困难的服务业小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和个体工商户的房屋租金支持政策。因减免租金影响国有企事业单位业绩的，在考核中根据实际情况予以认可。</w:t>
      </w:r>
    </w:p>
    <w:p w:rsidR="004E139F" w:rsidRPr="004E139F" w:rsidRDefault="004E139F"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（三）对承租非国有房屋用于经营、出现困难的服务业小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和个体工商户，鼓励出租人考虑承租人实际困难，在双方平等协商的基础上，减免或延期收取房屋租金。</w:t>
      </w:r>
    </w:p>
    <w:p w:rsidR="004E139F" w:rsidRPr="004E139F" w:rsidRDefault="004E139F" w:rsidP="004E139F">
      <w:pPr>
        <w:widowControl/>
        <w:shd w:val="clear" w:color="auto" w:fill="FFFFFF"/>
        <w:ind w:firstLine="482"/>
        <w:contextualSpacing w:val="0"/>
        <w:rPr>
          <w:rFonts w:ascii="楷体_GB2312" w:cs="宋体"/>
          <w:b/>
          <w:color w:val="333333"/>
          <w:kern w:val="0"/>
        </w:rPr>
      </w:pPr>
      <w:r w:rsidRPr="004E139F">
        <w:rPr>
          <w:rFonts w:ascii="楷体_GB2312" w:cs="宋体" w:hint="eastAsia"/>
          <w:b/>
          <w:color w:val="333333"/>
          <w:kern w:val="0"/>
        </w:rPr>
        <w:t>三、完善财税优惠政策</w:t>
      </w:r>
    </w:p>
    <w:p w:rsidR="004E139F" w:rsidRPr="004E139F" w:rsidRDefault="004E139F"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（四）地方政府要统筹各类财政资金（包括中央转移支付、地方自有财力等），根据当地实际情况对承租非国有房屋的服务业小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和个体工商户给予适当帮扶。</w:t>
      </w:r>
    </w:p>
    <w:p w:rsidR="004E139F" w:rsidRPr="004E139F" w:rsidRDefault="004E139F"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（五）对服务业小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和个体工商户减免租金的出租人，可按现行规定减免当年房产税、城镇土地使用税。落实好增值税小规模纳税人税收优惠政策。</w:t>
      </w:r>
    </w:p>
    <w:p w:rsidR="004E139F" w:rsidRPr="004E139F" w:rsidRDefault="004E139F" w:rsidP="004E139F">
      <w:pPr>
        <w:widowControl/>
        <w:shd w:val="clear" w:color="auto" w:fill="FFFFFF"/>
        <w:ind w:firstLine="482"/>
        <w:contextualSpacing w:val="0"/>
        <w:rPr>
          <w:rFonts w:ascii="楷体_GB2312" w:cs="宋体"/>
          <w:b/>
          <w:color w:val="333333"/>
          <w:kern w:val="0"/>
        </w:rPr>
      </w:pPr>
      <w:r w:rsidRPr="004E139F">
        <w:rPr>
          <w:rFonts w:ascii="楷体_GB2312" w:cs="宋体" w:hint="eastAsia"/>
          <w:b/>
          <w:color w:val="333333"/>
          <w:kern w:val="0"/>
        </w:rPr>
        <w:t>四、加大金融支持力度</w:t>
      </w:r>
    </w:p>
    <w:p w:rsidR="004E139F" w:rsidRPr="004E139F" w:rsidRDefault="004E139F"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（六）引导国有银行业金融机构对服务业小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和个体工商户，年内增加优惠利率小额贷款投放，专门用于支付房屋租金。银行业金融机构要加大对服务业小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和个体工商户的信贷投放力度，用好普惠金融定向降准、再贷款等政策，以优惠利率给予资金支持。</w:t>
      </w:r>
    </w:p>
    <w:p w:rsidR="004E139F" w:rsidRPr="004E139F" w:rsidRDefault="004E139F"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lastRenderedPageBreak/>
        <w:t>（七）对实际减免服务业小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和个体工商户房屋租金的出租人，引导国有银行业金融机构视需要年内给予基于房屋租金收入的优惠利率质押贷款支持。鼓励银行业金融机构开发推广基于房屋租金收入的质押贷款产品。</w:t>
      </w:r>
    </w:p>
    <w:p w:rsidR="004E139F" w:rsidRPr="004E139F" w:rsidRDefault="004E139F"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（八）对服务业小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和个体工商户以及实际减免房屋租金的出租人的生产经营性贷款，受疫情影响严重、年内到期还款困难的，银行业金融机构与客户协商，视需要通过展期、续贷等方式，给予临时性还本付息安排。</w:t>
      </w:r>
    </w:p>
    <w:p w:rsidR="004E139F" w:rsidRPr="004E139F" w:rsidRDefault="004E139F" w:rsidP="004E139F">
      <w:pPr>
        <w:widowControl/>
        <w:shd w:val="clear" w:color="auto" w:fill="FFFFFF"/>
        <w:ind w:firstLine="482"/>
        <w:contextualSpacing w:val="0"/>
        <w:rPr>
          <w:rFonts w:ascii="楷体_GB2312" w:cs="宋体"/>
          <w:b/>
          <w:color w:val="333333"/>
          <w:kern w:val="0"/>
        </w:rPr>
      </w:pPr>
      <w:r w:rsidRPr="004E139F">
        <w:rPr>
          <w:rFonts w:ascii="楷体_GB2312" w:cs="宋体" w:hint="eastAsia"/>
          <w:b/>
          <w:color w:val="333333"/>
          <w:kern w:val="0"/>
        </w:rPr>
        <w:t>五、稳定房屋租赁市场</w:t>
      </w:r>
    </w:p>
    <w:p w:rsidR="004E139F" w:rsidRPr="004E139F" w:rsidRDefault="004E139F"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（九）鼓励将国有房屋直接租赁给服务业小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和个体工商户。对确需转租、分租的，不得在转租、分租环节哄抬租金。</w:t>
      </w:r>
    </w:p>
    <w:p w:rsidR="004E139F" w:rsidRPr="004E139F" w:rsidRDefault="004E139F"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（十）在受疫情影响缴纳租金确有困难时，承租人与出租人在遵守合同协议的前提下，本着平等协商的原则稳定租赁关系，出租人可适当减免或延期收取租金。</w:t>
      </w:r>
    </w:p>
    <w:p w:rsidR="004E139F" w:rsidRPr="004E139F" w:rsidRDefault="004E139F"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（十一）地方政府及相关部门建立健全房屋租赁纠纷调处机制，引导租赁双方协商解决因疫情引发的租赁纠纷。帮扶服务业小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和个体工商户渡过难关，尽快复工复产、</w:t>
      </w:r>
      <w:proofErr w:type="gramStart"/>
      <w:r w:rsidRPr="004E139F">
        <w:rPr>
          <w:rFonts w:ascii="楷体_GB2312" w:cs="宋体" w:hint="eastAsia"/>
          <w:color w:val="333333"/>
          <w:kern w:val="0"/>
        </w:rPr>
        <w:t>复商复</w:t>
      </w:r>
      <w:proofErr w:type="gramEnd"/>
      <w:r w:rsidRPr="004E139F">
        <w:rPr>
          <w:rFonts w:ascii="楷体_GB2312" w:cs="宋体" w:hint="eastAsia"/>
          <w:color w:val="333333"/>
          <w:kern w:val="0"/>
        </w:rPr>
        <w:t>市，推动服务业小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和个体工商户恢复正常生产秩序。</w:t>
      </w:r>
    </w:p>
    <w:p w:rsidR="004E139F" w:rsidRPr="004E139F" w:rsidRDefault="004E139F"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（十二）有关部门按照职责分工，抓好相关政策措施落实工作，并加强督促指导。各地区要进一步细化完善实施方案，抓紧把相关政策措施落到实处，可根据实际情况进一步加大支持力度，帮扶服务业小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和个体工商户缓解房屋租金压力。</w:t>
      </w:r>
    </w:p>
    <w:p w:rsidR="004E139F" w:rsidRPr="004E139F" w:rsidRDefault="004E139F" w:rsidP="004E139F">
      <w:pPr>
        <w:widowControl/>
        <w:shd w:val="clear" w:color="auto" w:fill="FFFFFF"/>
        <w:ind w:firstLine="480"/>
        <w:contextualSpacing w:val="0"/>
        <w:rPr>
          <w:rFonts w:ascii="楷体_GB2312" w:cs="宋体"/>
          <w:color w:val="333333"/>
          <w:kern w:val="0"/>
        </w:rPr>
      </w:pPr>
      <w:r w:rsidRPr="004E139F">
        <w:rPr>
          <w:rFonts w:ascii="楷体_GB2312" w:cs="宋体" w:hint="eastAsia"/>
          <w:color w:val="333333"/>
          <w:kern w:val="0"/>
        </w:rPr>
        <w:t>各地区、各有关部门要充分认识应对新冠肺炎疫情进一步帮扶服务业小</w:t>
      </w:r>
      <w:proofErr w:type="gramStart"/>
      <w:r w:rsidRPr="004E139F">
        <w:rPr>
          <w:rFonts w:ascii="楷体_GB2312" w:cs="宋体" w:hint="eastAsia"/>
          <w:color w:val="333333"/>
          <w:kern w:val="0"/>
        </w:rPr>
        <w:t>微企业</w:t>
      </w:r>
      <w:proofErr w:type="gramEnd"/>
      <w:r w:rsidRPr="004E139F">
        <w:rPr>
          <w:rFonts w:ascii="楷体_GB2312" w:cs="宋体" w:hint="eastAsia"/>
          <w:color w:val="333333"/>
          <w:kern w:val="0"/>
        </w:rPr>
        <w:t>和个体工商户缓解房屋租金压力的重要意义，进一步把思想认识行动统一到党中央、国务院决策部署上来，明确职责分工，完善工作机制，落实工作责任，加大工作力度，确保各项要求尽快落到实处。</w:t>
      </w:r>
    </w:p>
    <w:p w:rsidR="003201CC" w:rsidRDefault="003201CC" w:rsidP="004E139F">
      <w:pPr>
        <w:widowControl/>
        <w:shd w:val="clear" w:color="auto" w:fill="FFFFFF"/>
        <w:ind w:firstLine="480"/>
        <w:contextualSpacing w:val="0"/>
        <w:rPr>
          <w:rFonts w:ascii="楷体_GB2312" w:cs="宋体"/>
          <w:color w:val="333333"/>
          <w:kern w:val="0"/>
        </w:rPr>
      </w:pPr>
    </w:p>
    <w:p w:rsidR="003057B2" w:rsidRDefault="003057B2" w:rsidP="004E139F">
      <w:pPr>
        <w:widowControl/>
        <w:shd w:val="clear" w:color="auto" w:fill="FFFFFF"/>
        <w:ind w:firstLine="480"/>
        <w:contextualSpacing w:val="0"/>
        <w:rPr>
          <w:rFonts w:ascii="楷体_GB2312" w:cs="宋体"/>
          <w:color w:val="333333"/>
          <w:kern w:val="0"/>
        </w:rPr>
      </w:pPr>
    </w:p>
    <w:p w:rsidR="003057B2" w:rsidRDefault="003057B2" w:rsidP="004E139F">
      <w:pPr>
        <w:widowControl/>
        <w:shd w:val="clear" w:color="auto" w:fill="FFFFFF"/>
        <w:ind w:firstLine="480"/>
        <w:contextualSpacing w:val="0"/>
        <w:rPr>
          <w:rFonts w:ascii="楷体_GB2312" w:cs="宋体"/>
          <w:color w:val="333333"/>
          <w:kern w:val="0"/>
        </w:rPr>
      </w:pPr>
    </w:p>
    <w:p w:rsidR="003057B2" w:rsidRDefault="003057B2" w:rsidP="003057B2">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政策解读</w:t>
      </w:r>
    </w:p>
    <w:p w:rsidR="003057B2" w:rsidRDefault="003057B2" w:rsidP="003057B2">
      <w:pPr>
        <w:ind w:firstLineChars="0" w:firstLine="0"/>
        <w:rPr>
          <w:rFonts w:ascii="华文行楷" w:eastAsia="华文行楷"/>
          <w:b/>
          <w:sz w:val="36"/>
          <w:szCs w:val="36"/>
          <w:bdr w:val="single" w:sz="4" w:space="0" w:color="auto"/>
        </w:rPr>
      </w:pPr>
    </w:p>
    <w:p w:rsidR="003057B2" w:rsidRDefault="003057B2" w:rsidP="003057B2">
      <w:pPr>
        <w:pStyle w:val="1"/>
      </w:pPr>
      <w:bookmarkStart w:id="31" w:name="_Toc40960832"/>
      <w:r w:rsidRPr="003057B2">
        <w:rPr>
          <w:rFonts w:hint="eastAsia"/>
        </w:rPr>
        <w:t>财政部</w:t>
      </w:r>
      <w:r w:rsidRPr="003057B2">
        <w:rPr>
          <w:rFonts w:hint="eastAsia"/>
        </w:rPr>
        <w:t xml:space="preserve"> </w:t>
      </w:r>
      <w:r w:rsidRPr="003057B2">
        <w:rPr>
          <w:rFonts w:hint="eastAsia"/>
        </w:rPr>
        <w:t>国家档案局有关负责人</w:t>
      </w:r>
      <w:bookmarkEnd w:id="31"/>
    </w:p>
    <w:p w:rsidR="003057B2" w:rsidRPr="003057B2" w:rsidRDefault="003057B2" w:rsidP="003057B2">
      <w:pPr>
        <w:pStyle w:val="1"/>
        <w:numPr>
          <w:ilvl w:val="0"/>
          <w:numId w:val="0"/>
        </w:numPr>
      </w:pPr>
      <w:bookmarkStart w:id="32" w:name="_Toc40960833"/>
      <w:r w:rsidRPr="003057B2">
        <w:rPr>
          <w:rFonts w:hint="eastAsia"/>
        </w:rPr>
        <w:t>就印发《关于规范电子会计凭证报销入账归档的通知》答记者问</w:t>
      </w:r>
      <w:bookmarkEnd w:id="32"/>
    </w:p>
    <w:p w:rsidR="003057B2" w:rsidRDefault="003057B2" w:rsidP="003057B2">
      <w:pPr>
        <w:pStyle w:val="2"/>
        <w:spacing w:before="312" w:after="156"/>
        <w:rPr>
          <w:rFonts w:ascii="宋体" w:eastAsia="宋体" w:hAnsi="宋体"/>
        </w:rPr>
      </w:pPr>
      <w:bookmarkStart w:id="33" w:name="_Toc40960834"/>
      <w:r>
        <w:rPr>
          <w:rFonts w:hint="eastAsia"/>
        </w:rPr>
        <w:lastRenderedPageBreak/>
        <w:t>来源：会计司</w:t>
      </w:r>
      <w:r>
        <w:rPr>
          <w:rFonts w:hint="eastAsia"/>
        </w:rPr>
        <w:t xml:space="preserve">      2020-4-3</w:t>
      </w:r>
      <w:bookmarkEnd w:id="33"/>
    </w:p>
    <w:p w:rsidR="003057B2" w:rsidRPr="003057B2" w:rsidRDefault="003057B2" w:rsidP="003057B2">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3057B2">
        <w:rPr>
          <w:rFonts w:ascii="楷体_GB2312" w:eastAsia="楷体_GB2312" w:hint="eastAsia"/>
          <w:color w:val="333333"/>
        </w:rPr>
        <w:t>近日，财政部、国家档案局联合制定发布了《关于规范电子会计凭证报销入账归档的通知》（以下简称《通知》）。财政部、国家档案局有关负责人就《通知》有关问题回答了记者的提问。</w:t>
      </w:r>
    </w:p>
    <w:p w:rsidR="003057B2" w:rsidRPr="003057B2" w:rsidRDefault="003057B2" w:rsidP="003057B2">
      <w:pPr>
        <w:pStyle w:val="a7"/>
        <w:shd w:val="clear" w:color="auto" w:fill="FFFFFF"/>
        <w:spacing w:before="0" w:beforeAutospacing="0" w:after="0" w:afterAutospacing="0" w:line="400" w:lineRule="exact"/>
        <w:ind w:firstLineChars="200" w:firstLine="482"/>
        <w:jc w:val="both"/>
        <w:rPr>
          <w:rFonts w:ascii="楷体_GB2312" w:eastAsia="楷体_GB2312"/>
          <w:color w:val="333333"/>
        </w:rPr>
      </w:pPr>
      <w:r w:rsidRPr="003057B2">
        <w:rPr>
          <w:rStyle w:val="a8"/>
          <w:rFonts w:ascii="楷体_GB2312" w:eastAsia="楷体_GB2312" w:hint="eastAsia"/>
          <w:color w:val="333333"/>
        </w:rPr>
        <w:t>问：印发《通知》的主要考虑是什么？</w:t>
      </w:r>
    </w:p>
    <w:p w:rsidR="003057B2" w:rsidRPr="003057B2" w:rsidRDefault="003057B2" w:rsidP="003057B2">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3057B2">
        <w:rPr>
          <w:rFonts w:ascii="楷体_GB2312" w:eastAsia="楷体_GB2312" w:hint="eastAsia"/>
          <w:color w:val="333333"/>
        </w:rPr>
        <w:t>答：会计凭证是单位进行会计核算的重要依据。随着我国电子商务的发展和推进，电子发票、财政电子票据、电子客票、电子行程单、电子海关专用缴款书、银行电子回单等电子会计凭证的应用逐渐普及。及时规范电子会计凭证的报销入账归档是会计工作和档案工作适应电子商务、电子政务发展的需要，对于规范单位基础会计工作，推行电子文件电子化单套制归档，实现会计凭证报销入账归档全流程电子化等均具有重要意义。</w:t>
      </w:r>
    </w:p>
    <w:p w:rsidR="003057B2" w:rsidRPr="003057B2" w:rsidRDefault="003057B2" w:rsidP="003057B2">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3057B2">
        <w:rPr>
          <w:rFonts w:ascii="楷体_GB2312" w:eastAsia="楷体_GB2312" w:hint="eastAsia"/>
          <w:color w:val="333333"/>
        </w:rPr>
        <w:t>第一，印发《通知》是适应新形势下电子商务、电子政务发展的必然选择。伴随着信息技术和电子商务、电子政务的发展，自2015年底国家税务总局启动增值税电子普通发票试点工作以来，会计凭证电子化进程进入快车道。2017年，财政部启动财政电子票据试点应用工作；2018年，海关总署推行电子海关专用缴款书试点，同年，广东省、深圳市等地税务局相继推行区块链电子普通发票试点；2019年，中国铁路总公司推行高铁电子客票试点，南方航空公司推出电子行程单；2020年上半年，国家税务总局启动增值税专用发票电子化试点工作。当前，电子商务方兴未艾，电子政务正在全国加快推进，包括发票、财政票据、客票、银行回单等在内的会计凭证的电子化是未来发展的必然趋势。尤其是在当下抗击新冠肺炎疫情尚未取得全面的胜利，人员活动仍受限，且复工复产加速推进的迫切形势下，电子会计凭证应用需求更加旺盛。会计凭证是基层单位进行核算的直接依据，也是档案管理的重要内容。为此，有必要通过印发《通知》，对单位外部取得的电子会计凭证报销入账归档做出具体指导，以便基层单位做好相关工作，防堵风险漏洞，为电子商务、电子政务的健康有序发展提供重要支持。</w:t>
      </w:r>
    </w:p>
    <w:p w:rsidR="003057B2" w:rsidRPr="003057B2" w:rsidRDefault="003057B2" w:rsidP="003057B2">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3057B2">
        <w:rPr>
          <w:rFonts w:ascii="楷体_GB2312" w:eastAsia="楷体_GB2312" w:hint="eastAsia"/>
          <w:color w:val="333333"/>
        </w:rPr>
        <w:t>第二，印发《通知》是实现会计凭证报销入账归档全流程电子化的需要。电子发票等电子会计凭证是电子交易的重要媒介，对便利网上交易、节约社会资源、促进数据集成等均具有重要意义。电子会计凭证能否被法律所认可、能否被单位所接纳、能否顺利报销入账归档是关系电子商务高质量发展的关键的“最后一公里”。国务院早在2015年5月印发的《关于大力发展电子商务加快培育经济动</w:t>
      </w:r>
      <w:r w:rsidRPr="003057B2">
        <w:rPr>
          <w:rFonts w:ascii="楷体_GB2312" w:eastAsia="楷体_GB2312" w:hint="eastAsia"/>
          <w:color w:val="333333"/>
        </w:rPr>
        <w:lastRenderedPageBreak/>
        <w:t>力的意见》（国发〔2015〕24号）中就明确提出要“逐步推行电子发票和电子会计档案，完善相关技术标准和规章制度”。根据国务院有关要求，2015年财政部、国家档案局修订了《会计档案管理办法》，重点增加了电子会计档案生成、管理的相关内容，但对于如何实施电子化报销入账归档等具体操作层面的规范性问题，一直缺乏具体规定。因此，《通知》承认了电子会计凭证的法律效力，提出电子会计凭证电子化单轨制报销入账归档全流程电子化的要求，通过政策引导，助力国家经济发展。</w:t>
      </w:r>
    </w:p>
    <w:p w:rsidR="003057B2" w:rsidRPr="003057B2" w:rsidRDefault="003057B2" w:rsidP="003057B2">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3057B2">
        <w:rPr>
          <w:rFonts w:ascii="楷体_GB2312" w:eastAsia="楷体_GB2312" w:hint="eastAsia"/>
          <w:color w:val="333333"/>
        </w:rPr>
        <w:t>第三，印发《通知》是规范电子会计凭证纸质打印件报销入账归档工作的需要。随着电子发票等电子会计凭证的试点推广，逐步暴露出基层单位在应用电子会计凭证中存在的一些不规范问题，其中直接并仅将电子会计凭证（主要是电子发票）的纸质打印件作为单位报销入账归档的唯一凭证的现象大量存在。由于电子会计凭证的纸质打印件具有易篡改、易复制且难察觉等特点，增加了会计人员查验会计凭证的难度，一旦单位或个人重复报销、虚假入账、篡改信息，出现财务造假、偷逃税款等行为，在实际工作中难以发现，严重干扰和影响单位正常会计工作秩序，也使大量珍贵的电子档案资源流失。对此问题社会各界较为关注，希望财政部、国家档案局加强政策指导。根据现行法律和行政法规的规定，电子发票的纸质打印</w:t>
      </w:r>
      <w:proofErr w:type="gramStart"/>
      <w:r w:rsidRPr="003057B2">
        <w:rPr>
          <w:rFonts w:ascii="楷体_GB2312" w:eastAsia="楷体_GB2312" w:hint="eastAsia"/>
          <w:color w:val="333333"/>
        </w:rPr>
        <w:t>件并不</w:t>
      </w:r>
      <w:proofErr w:type="gramEnd"/>
      <w:r w:rsidRPr="003057B2">
        <w:rPr>
          <w:rFonts w:ascii="楷体_GB2312" w:eastAsia="楷体_GB2312" w:hint="eastAsia"/>
          <w:color w:val="333333"/>
        </w:rPr>
        <w:t>符合会计核算和档案管理关于凭证的印制、填开、使用、归档等有关规定，电子发票的纸质打印件（无论是开票方打印的，还是收票方打印的）不应作为单位报销入账归档的唯一凭证。为此，有必要通过印发《通知》，提出不具备相关条件的单位开展电子会计凭证报销入账归档的方案，并重申有关法律和行政法规的要求，加强对会计、档案工作领域的具体指导，及时回应社会关切。</w:t>
      </w:r>
    </w:p>
    <w:p w:rsidR="003057B2" w:rsidRPr="003057B2" w:rsidRDefault="003057B2" w:rsidP="003057B2">
      <w:pPr>
        <w:pStyle w:val="a7"/>
        <w:shd w:val="clear" w:color="auto" w:fill="FFFFFF"/>
        <w:spacing w:before="0" w:beforeAutospacing="0" w:after="0" w:afterAutospacing="0" w:line="400" w:lineRule="exact"/>
        <w:ind w:firstLineChars="200" w:firstLine="482"/>
        <w:jc w:val="both"/>
        <w:rPr>
          <w:rFonts w:ascii="楷体_GB2312" w:eastAsia="楷体_GB2312"/>
          <w:color w:val="333333"/>
        </w:rPr>
      </w:pPr>
      <w:r w:rsidRPr="003057B2">
        <w:rPr>
          <w:rStyle w:val="a8"/>
          <w:rFonts w:ascii="楷体_GB2312" w:eastAsia="楷体_GB2312" w:hint="eastAsia"/>
          <w:color w:val="333333"/>
        </w:rPr>
        <w:t>问：《通知》的主要内容是什么？</w:t>
      </w:r>
    </w:p>
    <w:p w:rsidR="003057B2" w:rsidRPr="003057B2" w:rsidRDefault="003057B2" w:rsidP="003057B2">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3057B2">
        <w:rPr>
          <w:rFonts w:ascii="楷体_GB2312" w:eastAsia="楷体_GB2312" w:hint="eastAsia"/>
          <w:color w:val="333333"/>
        </w:rPr>
        <w:t>答：《通知》重点围绕电子会计凭证报销入账归档的合法性、规范性，从五个方面提出具体要求。一是对此次予以规范的电子会计凭证进行了界定，即为单位从外部取得的电子形式的各类会计凭证。二是明确了合法的电子会计凭证、电子会计档案与纸质会计凭证、纸质会计档案具有同等效力；除法律、行政法规另有规定外，已经以合法合</w:t>
      </w:r>
      <w:proofErr w:type="gramStart"/>
      <w:r w:rsidRPr="003057B2">
        <w:rPr>
          <w:rFonts w:ascii="楷体_GB2312" w:eastAsia="楷体_GB2312" w:hint="eastAsia"/>
          <w:color w:val="333333"/>
        </w:rPr>
        <w:t>规</w:t>
      </w:r>
      <w:proofErr w:type="gramEnd"/>
      <w:r w:rsidRPr="003057B2">
        <w:rPr>
          <w:rFonts w:ascii="楷体_GB2312" w:eastAsia="楷体_GB2312" w:hint="eastAsia"/>
          <w:color w:val="333333"/>
        </w:rPr>
        <w:t>方式进行电子化归档的电子会计凭证，无须再归档其纸质打印件。三是强调单位如使用电子会计凭证的纸质打印件作为报销入账归档凭证的，必须同时保存该纸质打印件的电子会计凭证原件。单位利用纸质会计凭证的电子影像件等电子复制件进行会计核算，不属于本《通知》所述的范畴，仍</w:t>
      </w:r>
      <w:r w:rsidRPr="003057B2">
        <w:rPr>
          <w:rFonts w:ascii="楷体_GB2312" w:eastAsia="楷体_GB2312" w:hint="eastAsia"/>
          <w:color w:val="333333"/>
        </w:rPr>
        <w:lastRenderedPageBreak/>
        <w:t>应按纸质会计凭证的有关规定进行管理。四是明确了单位可仅用电子会计凭证报销入账归档所需同时满足的条件。五是明确了违反《通知》规定所应承担的法律后果。</w:t>
      </w:r>
    </w:p>
    <w:p w:rsidR="003057B2" w:rsidRPr="003057B2" w:rsidRDefault="003057B2" w:rsidP="003057B2">
      <w:pPr>
        <w:pStyle w:val="a7"/>
        <w:shd w:val="clear" w:color="auto" w:fill="FFFFFF"/>
        <w:spacing w:before="0" w:beforeAutospacing="0" w:after="0" w:afterAutospacing="0" w:line="400" w:lineRule="exact"/>
        <w:ind w:firstLineChars="200" w:firstLine="482"/>
        <w:jc w:val="both"/>
        <w:rPr>
          <w:rFonts w:ascii="楷体_GB2312" w:eastAsia="楷体_GB2312"/>
          <w:color w:val="333333"/>
        </w:rPr>
      </w:pPr>
      <w:r w:rsidRPr="003057B2">
        <w:rPr>
          <w:rStyle w:val="a8"/>
          <w:rFonts w:ascii="楷体_GB2312" w:eastAsia="楷体_GB2312" w:hint="eastAsia"/>
          <w:color w:val="333333"/>
        </w:rPr>
        <w:t>问：对贯彻落实《通知》有哪些要求？</w:t>
      </w:r>
    </w:p>
    <w:p w:rsidR="003057B2" w:rsidRPr="003057B2" w:rsidRDefault="003057B2" w:rsidP="003057B2">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r w:rsidRPr="003057B2">
        <w:rPr>
          <w:rFonts w:ascii="楷体_GB2312" w:eastAsia="楷体_GB2312" w:hint="eastAsia"/>
          <w:color w:val="333333"/>
        </w:rPr>
        <w:t>答：《通知》自发布之日起施行。各单位在贯彻落实过程中，要重点做好以下三方面工作：一是要加强政策宣传培训。各级财政部门、档案行政管理部门要充分运用媒体、网络等多种渠道，切实加强对《通知》有关政策的宣传，做好政策解读和引导；各单位财务部门、档案部门要加强对从业人员的业务培训，积极引导从业人员正确理解《通知》精神，全面掌握《会计档案管理办法》关于电子会计档案生成、管理等有关要求。二是要加快推进电子发票报销入账归档工作。各单位要对照《通知》要求，加强单位信息化建设，及时升级会计核算系统，实施并完善电子档案管理，确保单位对电子会计凭证的利用、保管等符合有关法律和行政法规的规定。对于仅能取得电子会计凭证但暂时又不具备电子化报销入账归档条件的单位，不得仅使用电子会计凭证的纸质打印件报销入账归档，应当妥善保存电子会计凭证，并建立电子会计凭证与相关联会计档案的检索关系。三是要加强日常监督检查。各级财政部门、档案行政管理部门要在实施日常监管中，将《通知》的执行情况纳入监管范围，对于存在违反《通知》规定的行为的单位和个人，要及时予以纠正，对情节严重的，要依法依规坚决予以惩处。</w:t>
      </w:r>
    </w:p>
    <w:p w:rsidR="003057B2" w:rsidRPr="003057B2" w:rsidRDefault="003057B2" w:rsidP="003057B2">
      <w:pPr>
        <w:widowControl/>
        <w:shd w:val="clear" w:color="auto" w:fill="FFFFFF"/>
        <w:ind w:firstLine="480"/>
        <w:contextualSpacing w:val="0"/>
        <w:rPr>
          <w:rFonts w:ascii="楷体_GB2312" w:cs="宋体"/>
          <w:color w:val="333333"/>
          <w:kern w:val="0"/>
        </w:rPr>
      </w:pPr>
    </w:p>
    <w:sectPr w:rsidR="003057B2" w:rsidRPr="003057B2" w:rsidSect="006A4765">
      <w:headerReference w:type="even" r:id="rId14"/>
      <w:headerReference w:type="default" r:id="rId15"/>
      <w:footerReference w:type="even" r:id="rId16"/>
      <w:footerReference w:type="default" r:id="rId17"/>
      <w:headerReference w:type="first" r:id="rId18"/>
      <w:footerReference w:type="first" r:id="rId19"/>
      <w:pgSz w:w="11906" w:h="16838"/>
      <w:pgMar w:top="2268" w:right="1800" w:bottom="2127"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38E" w:rsidRDefault="001D438E" w:rsidP="00641A36">
      <w:pPr>
        <w:spacing w:line="240" w:lineRule="auto"/>
        <w:ind w:firstLine="480"/>
      </w:pPr>
      <w:r>
        <w:separator/>
      </w:r>
    </w:p>
  </w:endnote>
  <w:endnote w:type="continuationSeparator" w:id="0">
    <w:p w:rsidR="001D438E" w:rsidRDefault="001D438E"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F8" w:rsidRDefault="00DE11F8"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553514"/>
      <w:docPartObj>
        <w:docPartGallery w:val="Page Numbers (Bottom of Page)"/>
        <w:docPartUnique/>
      </w:docPartObj>
    </w:sdtPr>
    <w:sdtEndPr/>
    <w:sdtContent>
      <w:p w:rsidR="00DE11F8" w:rsidRDefault="00BE059F" w:rsidP="00C77D49">
        <w:pPr>
          <w:pStyle w:val="a4"/>
          <w:ind w:firstLine="360"/>
          <w:jc w:val="center"/>
        </w:pPr>
        <w:r>
          <w:fldChar w:fldCharType="begin"/>
        </w:r>
        <w:r w:rsidR="00DE11F8">
          <w:instrText xml:space="preserve"> PAGE   \* MERGEFORMAT </w:instrText>
        </w:r>
        <w:r>
          <w:fldChar w:fldCharType="separate"/>
        </w:r>
        <w:r w:rsidR="00AC1B41" w:rsidRPr="00AC1B41">
          <w:rPr>
            <w:noProof/>
            <w:lang w:val="zh-CN"/>
          </w:rPr>
          <w:t>2</w:t>
        </w:r>
        <w:r>
          <w:rPr>
            <w:noProof/>
            <w:lang w:val="zh-CN"/>
          </w:rPr>
          <w:fldChar w:fldCharType="end"/>
        </w:r>
      </w:p>
    </w:sdtContent>
  </w:sdt>
  <w:p w:rsidR="00DE11F8" w:rsidRDefault="00DE11F8"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F8" w:rsidRDefault="00DE11F8"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38E" w:rsidRDefault="001D438E" w:rsidP="00641A36">
      <w:pPr>
        <w:spacing w:line="240" w:lineRule="auto"/>
        <w:ind w:firstLine="480"/>
      </w:pPr>
      <w:r>
        <w:separator/>
      </w:r>
    </w:p>
  </w:footnote>
  <w:footnote w:type="continuationSeparator" w:id="0">
    <w:p w:rsidR="001D438E" w:rsidRDefault="001D438E"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F8" w:rsidRDefault="00DE11F8"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F8" w:rsidRPr="00113E47" w:rsidRDefault="00DE11F8"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1F8" w:rsidRDefault="00DE11F8"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4"/>
  </w:num>
  <w:num w:numId="7">
    <w:abstractNumId w:val="11"/>
  </w:num>
  <w:num w:numId="8">
    <w:abstractNumId w:val="6"/>
  </w:num>
  <w:num w:numId="9">
    <w:abstractNumId w:val="10"/>
  </w:num>
  <w:num w:numId="10">
    <w:abstractNumId w:val="1"/>
  </w:num>
  <w:num w:numId="11">
    <w:abstractNumId w:val="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560B"/>
    <w:rsid w:val="00033D87"/>
    <w:rsid w:val="00052EE6"/>
    <w:rsid w:val="0008245E"/>
    <w:rsid w:val="000858E2"/>
    <w:rsid w:val="000A3A92"/>
    <w:rsid w:val="000C049A"/>
    <w:rsid w:val="000D5158"/>
    <w:rsid w:val="000E4364"/>
    <w:rsid w:val="00110B08"/>
    <w:rsid w:val="001137F9"/>
    <w:rsid w:val="00113E47"/>
    <w:rsid w:val="00117933"/>
    <w:rsid w:val="00134F15"/>
    <w:rsid w:val="0015142A"/>
    <w:rsid w:val="00181647"/>
    <w:rsid w:val="00183778"/>
    <w:rsid w:val="00184095"/>
    <w:rsid w:val="00190043"/>
    <w:rsid w:val="00193FE1"/>
    <w:rsid w:val="001A78FF"/>
    <w:rsid w:val="001B080B"/>
    <w:rsid w:val="001D4021"/>
    <w:rsid w:val="001D438E"/>
    <w:rsid w:val="001F2D2A"/>
    <w:rsid w:val="001F6328"/>
    <w:rsid w:val="002001EC"/>
    <w:rsid w:val="002338D4"/>
    <w:rsid w:val="0025398F"/>
    <w:rsid w:val="00292958"/>
    <w:rsid w:val="00292BB8"/>
    <w:rsid w:val="002A27D4"/>
    <w:rsid w:val="002C6EF1"/>
    <w:rsid w:val="002F5DDC"/>
    <w:rsid w:val="00301659"/>
    <w:rsid w:val="00302E5C"/>
    <w:rsid w:val="003057B2"/>
    <w:rsid w:val="003201CC"/>
    <w:rsid w:val="003352FF"/>
    <w:rsid w:val="003421A2"/>
    <w:rsid w:val="00357784"/>
    <w:rsid w:val="0038104F"/>
    <w:rsid w:val="003A50F1"/>
    <w:rsid w:val="003E7874"/>
    <w:rsid w:val="003F5C5D"/>
    <w:rsid w:val="003F68E5"/>
    <w:rsid w:val="00404E81"/>
    <w:rsid w:val="004141D1"/>
    <w:rsid w:val="004519DB"/>
    <w:rsid w:val="004603AA"/>
    <w:rsid w:val="0047238C"/>
    <w:rsid w:val="00487AC4"/>
    <w:rsid w:val="004910C4"/>
    <w:rsid w:val="004A5147"/>
    <w:rsid w:val="004E139F"/>
    <w:rsid w:val="0050440B"/>
    <w:rsid w:val="00536BAF"/>
    <w:rsid w:val="005469CC"/>
    <w:rsid w:val="0054782F"/>
    <w:rsid w:val="00552F75"/>
    <w:rsid w:val="00555578"/>
    <w:rsid w:val="0055743C"/>
    <w:rsid w:val="00564132"/>
    <w:rsid w:val="0057068E"/>
    <w:rsid w:val="005750F9"/>
    <w:rsid w:val="005979E2"/>
    <w:rsid w:val="005A2063"/>
    <w:rsid w:val="005B45EE"/>
    <w:rsid w:val="005D4FAD"/>
    <w:rsid w:val="005F0BAE"/>
    <w:rsid w:val="00604B66"/>
    <w:rsid w:val="0061378D"/>
    <w:rsid w:val="00641A36"/>
    <w:rsid w:val="006512BF"/>
    <w:rsid w:val="00652857"/>
    <w:rsid w:val="00653406"/>
    <w:rsid w:val="006543DB"/>
    <w:rsid w:val="00675A52"/>
    <w:rsid w:val="00684A4E"/>
    <w:rsid w:val="00684E11"/>
    <w:rsid w:val="00692211"/>
    <w:rsid w:val="00693947"/>
    <w:rsid w:val="006A0211"/>
    <w:rsid w:val="006A4765"/>
    <w:rsid w:val="006A58DA"/>
    <w:rsid w:val="006C3834"/>
    <w:rsid w:val="006D1A8E"/>
    <w:rsid w:val="007255CB"/>
    <w:rsid w:val="00737F48"/>
    <w:rsid w:val="00743B18"/>
    <w:rsid w:val="00751507"/>
    <w:rsid w:val="00755649"/>
    <w:rsid w:val="00765A64"/>
    <w:rsid w:val="0077401D"/>
    <w:rsid w:val="00776779"/>
    <w:rsid w:val="007B4C31"/>
    <w:rsid w:val="007D357F"/>
    <w:rsid w:val="007E03A5"/>
    <w:rsid w:val="007E3457"/>
    <w:rsid w:val="007F5BF9"/>
    <w:rsid w:val="007F66D3"/>
    <w:rsid w:val="008033C6"/>
    <w:rsid w:val="008330D0"/>
    <w:rsid w:val="00856147"/>
    <w:rsid w:val="00871247"/>
    <w:rsid w:val="00884189"/>
    <w:rsid w:val="00891E71"/>
    <w:rsid w:val="0089610F"/>
    <w:rsid w:val="008E0326"/>
    <w:rsid w:val="008E695F"/>
    <w:rsid w:val="008E7B9B"/>
    <w:rsid w:val="0090741E"/>
    <w:rsid w:val="00924A93"/>
    <w:rsid w:val="0095176D"/>
    <w:rsid w:val="009A2D41"/>
    <w:rsid w:val="009B361A"/>
    <w:rsid w:val="009B5288"/>
    <w:rsid w:val="009E601F"/>
    <w:rsid w:val="00A05FFE"/>
    <w:rsid w:val="00A1453E"/>
    <w:rsid w:val="00A54217"/>
    <w:rsid w:val="00A56CA8"/>
    <w:rsid w:val="00A77D62"/>
    <w:rsid w:val="00A915F3"/>
    <w:rsid w:val="00A96E4E"/>
    <w:rsid w:val="00AA1B5E"/>
    <w:rsid w:val="00AC1B41"/>
    <w:rsid w:val="00AC2A67"/>
    <w:rsid w:val="00AC689B"/>
    <w:rsid w:val="00B14976"/>
    <w:rsid w:val="00B21233"/>
    <w:rsid w:val="00B3618A"/>
    <w:rsid w:val="00B52A9B"/>
    <w:rsid w:val="00B54424"/>
    <w:rsid w:val="00B70E8E"/>
    <w:rsid w:val="00B87E65"/>
    <w:rsid w:val="00BD4C5F"/>
    <w:rsid w:val="00BD50FD"/>
    <w:rsid w:val="00BD5B44"/>
    <w:rsid w:val="00BE059F"/>
    <w:rsid w:val="00C01105"/>
    <w:rsid w:val="00C072C2"/>
    <w:rsid w:val="00C17214"/>
    <w:rsid w:val="00C25458"/>
    <w:rsid w:val="00C260D6"/>
    <w:rsid w:val="00C2614B"/>
    <w:rsid w:val="00C27288"/>
    <w:rsid w:val="00C42503"/>
    <w:rsid w:val="00C4361D"/>
    <w:rsid w:val="00C5002E"/>
    <w:rsid w:val="00C50146"/>
    <w:rsid w:val="00C5247B"/>
    <w:rsid w:val="00C707BD"/>
    <w:rsid w:val="00C77D49"/>
    <w:rsid w:val="00C9469F"/>
    <w:rsid w:val="00CA1AF6"/>
    <w:rsid w:val="00CD6A1C"/>
    <w:rsid w:val="00CE1203"/>
    <w:rsid w:val="00CF4013"/>
    <w:rsid w:val="00CF5AA6"/>
    <w:rsid w:val="00D14174"/>
    <w:rsid w:val="00D46B68"/>
    <w:rsid w:val="00D61247"/>
    <w:rsid w:val="00D629DD"/>
    <w:rsid w:val="00D639B5"/>
    <w:rsid w:val="00D66F50"/>
    <w:rsid w:val="00D67A14"/>
    <w:rsid w:val="00D7711D"/>
    <w:rsid w:val="00D94253"/>
    <w:rsid w:val="00DA3767"/>
    <w:rsid w:val="00DA4EB6"/>
    <w:rsid w:val="00DB0572"/>
    <w:rsid w:val="00DB156C"/>
    <w:rsid w:val="00DE11F8"/>
    <w:rsid w:val="00DF0FAC"/>
    <w:rsid w:val="00E01BD0"/>
    <w:rsid w:val="00E10863"/>
    <w:rsid w:val="00E13E24"/>
    <w:rsid w:val="00E21562"/>
    <w:rsid w:val="00E560BC"/>
    <w:rsid w:val="00E805D8"/>
    <w:rsid w:val="00EA2769"/>
    <w:rsid w:val="00EC5542"/>
    <w:rsid w:val="00ED0FCD"/>
    <w:rsid w:val="00EF3611"/>
    <w:rsid w:val="00F13387"/>
    <w:rsid w:val="00F25254"/>
    <w:rsid w:val="00F2618A"/>
    <w:rsid w:val="00F279AC"/>
    <w:rsid w:val="00F66FFB"/>
    <w:rsid w:val="00F67CD9"/>
    <w:rsid w:val="00F77EF4"/>
    <w:rsid w:val="00F81205"/>
    <w:rsid w:val="00F876F5"/>
    <w:rsid w:val="00F958D1"/>
    <w:rsid w:val="00FA6820"/>
    <w:rsid w:val="00FC6F1F"/>
    <w:rsid w:val="00FD1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customStyle="1" w:styleId="lanse">
    <w:name w:val="lanse"/>
    <w:basedOn w:val="a"/>
    <w:rsid w:val="00DB057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DB0572"/>
  </w:style>
  <w:style w:type="character" w:customStyle="1" w:styleId="laiyuan">
    <w:name w:val="laiyuan"/>
    <w:basedOn w:val="a0"/>
    <w:rsid w:val="001D4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10422928">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616">
      <w:bodyDiv w:val="1"/>
      <w:marLeft w:val="0"/>
      <w:marRight w:val="0"/>
      <w:marTop w:val="0"/>
      <w:marBottom w:val="0"/>
      <w:divBdr>
        <w:top w:val="none" w:sz="0" w:space="0" w:color="auto"/>
        <w:left w:val="none" w:sz="0" w:space="0" w:color="auto"/>
        <w:bottom w:val="none" w:sz="0" w:space="0" w:color="auto"/>
        <w:right w:val="none" w:sz="0" w:space="0" w:color="auto"/>
      </w:divBdr>
    </w:div>
    <w:div w:id="98794119">
      <w:bodyDiv w:val="1"/>
      <w:marLeft w:val="0"/>
      <w:marRight w:val="0"/>
      <w:marTop w:val="0"/>
      <w:marBottom w:val="0"/>
      <w:divBdr>
        <w:top w:val="none" w:sz="0" w:space="0" w:color="auto"/>
        <w:left w:val="none" w:sz="0" w:space="0" w:color="auto"/>
        <w:bottom w:val="none" w:sz="0" w:space="0" w:color="auto"/>
        <w:right w:val="none" w:sz="0" w:space="0" w:color="auto"/>
      </w:divBdr>
    </w:div>
    <w:div w:id="99571440">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24003859">
      <w:bodyDiv w:val="1"/>
      <w:marLeft w:val="0"/>
      <w:marRight w:val="0"/>
      <w:marTop w:val="0"/>
      <w:marBottom w:val="0"/>
      <w:divBdr>
        <w:top w:val="none" w:sz="0" w:space="0" w:color="auto"/>
        <w:left w:val="none" w:sz="0" w:space="0" w:color="auto"/>
        <w:bottom w:val="none" w:sz="0" w:space="0" w:color="auto"/>
        <w:right w:val="none" w:sz="0" w:space="0" w:color="auto"/>
      </w:divBdr>
    </w:div>
    <w:div w:id="145242856">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71073178">
      <w:bodyDiv w:val="1"/>
      <w:marLeft w:val="0"/>
      <w:marRight w:val="0"/>
      <w:marTop w:val="0"/>
      <w:marBottom w:val="0"/>
      <w:divBdr>
        <w:top w:val="none" w:sz="0" w:space="0" w:color="auto"/>
        <w:left w:val="none" w:sz="0" w:space="0" w:color="auto"/>
        <w:bottom w:val="none" w:sz="0" w:space="0" w:color="auto"/>
        <w:right w:val="none" w:sz="0" w:space="0" w:color="auto"/>
      </w:divBdr>
    </w:div>
    <w:div w:id="176962740">
      <w:bodyDiv w:val="1"/>
      <w:marLeft w:val="0"/>
      <w:marRight w:val="0"/>
      <w:marTop w:val="0"/>
      <w:marBottom w:val="0"/>
      <w:divBdr>
        <w:top w:val="none" w:sz="0" w:space="0" w:color="auto"/>
        <w:left w:val="none" w:sz="0" w:space="0" w:color="auto"/>
        <w:bottom w:val="none" w:sz="0" w:space="0" w:color="auto"/>
        <w:right w:val="none" w:sz="0" w:space="0" w:color="auto"/>
      </w:divBdr>
    </w:div>
    <w:div w:id="213464920">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788276">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9291505">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37730916">
      <w:bodyDiv w:val="1"/>
      <w:marLeft w:val="0"/>
      <w:marRight w:val="0"/>
      <w:marTop w:val="0"/>
      <w:marBottom w:val="0"/>
      <w:divBdr>
        <w:top w:val="none" w:sz="0" w:space="0" w:color="auto"/>
        <w:left w:val="none" w:sz="0" w:space="0" w:color="auto"/>
        <w:bottom w:val="none" w:sz="0" w:space="0" w:color="auto"/>
        <w:right w:val="none" w:sz="0" w:space="0" w:color="auto"/>
      </w:divBdr>
    </w:div>
    <w:div w:id="345639693">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8631104">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4840498">
      <w:bodyDiv w:val="1"/>
      <w:marLeft w:val="0"/>
      <w:marRight w:val="0"/>
      <w:marTop w:val="0"/>
      <w:marBottom w:val="0"/>
      <w:divBdr>
        <w:top w:val="none" w:sz="0" w:space="0" w:color="auto"/>
        <w:left w:val="none" w:sz="0" w:space="0" w:color="auto"/>
        <w:bottom w:val="none" w:sz="0" w:space="0" w:color="auto"/>
        <w:right w:val="none" w:sz="0" w:space="0" w:color="auto"/>
      </w:divBdr>
      <w:divsChild>
        <w:div w:id="827941604">
          <w:marLeft w:val="0"/>
          <w:marRight w:val="0"/>
          <w:marTop w:val="0"/>
          <w:marBottom w:val="0"/>
          <w:divBdr>
            <w:top w:val="none" w:sz="0" w:space="0" w:color="auto"/>
            <w:left w:val="none" w:sz="0" w:space="0" w:color="auto"/>
            <w:bottom w:val="none" w:sz="0" w:space="0" w:color="auto"/>
            <w:right w:val="none" w:sz="0" w:space="0" w:color="auto"/>
          </w:divBdr>
        </w:div>
      </w:divsChild>
    </w:div>
    <w:div w:id="401149400">
      <w:bodyDiv w:val="1"/>
      <w:marLeft w:val="0"/>
      <w:marRight w:val="0"/>
      <w:marTop w:val="0"/>
      <w:marBottom w:val="0"/>
      <w:divBdr>
        <w:top w:val="none" w:sz="0" w:space="0" w:color="auto"/>
        <w:left w:val="none" w:sz="0" w:space="0" w:color="auto"/>
        <w:bottom w:val="none" w:sz="0" w:space="0" w:color="auto"/>
        <w:right w:val="none" w:sz="0" w:space="0" w:color="auto"/>
      </w:divBdr>
      <w:divsChild>
        <w:div w:id="611741781">
          <w:marLeft w:val="0"/>
          <w:marRight w:val="0"/>
          <w:marTop w:val="0"/>
          <w:marBottom w:val="0"/>
          <w:divBdr>
            <w:top w:val="none" w:sz="0" w:space="0" w:color="auto"/>
            <w:left w:val="none" w:sz="0" w:space="0" w:color="auto"/>
            <w:bottom w:val="none" w:sz="0" w:space="0" w:color="auto"/>
            <w:right w:val="none" w:sz="0" w:space="0" w:color="auto"/>
          </w:divBdr>
        </w:div>
      </w:divsChild>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0612863">
      <w:bodyDiv w:val="1"/>
      <w:marLeft w:val="0"/>
      <w:marRight w:val="0"/>
      <w:marTop w:val="0"/>
      <w:marBottom w:val="0"/>
      <w:divBdr>
        <w:top w:val="none" w:sz="0" w:space="0" w:color="auto"/>
        <w:left w:val="none" w:sz="0" w:space="0" w:color="auto"/>
        <w:bottom w:val="none" w:sz="0" w:space="0" w:color="auto"/>
        <w:right w:val="none" w:sz="0" w:space="0" w:color="auto"/>
      </w:divBdr>
    </w:div>
    <w:div w:id="422532024">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29087242">
      <w:bodyDiv w:val="1"/>
      <w:marLeft w:val="0"/>
      <w:marRight w:val="0"/>
      <w:marTop w:val="0"/>
      <w:marBottom w:val="0"/>
      <w:divBdr>
        <w:top w:val="none" w:sz="0" w:space="0" w:color="auto"/>
        <w:left w:val="none" w:sz="0" w:space="0" w:color="auto"/>
        <w:bottom w:val="none" w:sz="0" w:space="0" w:color="auto"/>
        <w:right w:val="none" w:sz="0" w:space="0" w:color="auto"/>
      </w:divBdr>
    </w:div>
    <w:div w:id="450129681">
      <w:bodyDiv w:val="1"/>
      <w:marLeft w:val="0"/>
      <w:marRight w:val="0"/>
      <w:marTop w:val="0"/>
      <w:marBottom w:val="0"/>
      <w:divBdr>
        <w:top w:val="none" w:sz="0" w:space="0" w:color="auto"/>
        <w:left w:val="none" w:sz="0" w:space="0" w:color="auto"/>
        <w:bottom w:val="none" w:sz="0" w:space="0" w:color="auto"/>
        <w:right w:val="none" w:sz="0" w:space="0" w:color="auto"/>
      </w:divBdr>
    </w:div>
    <w:div w:id="460415505">
      <w:bodyDiv w:val="1"/>
      <w:marLeft w:val="0"/>
      <w:marRight w:val="0"/>
      <w:marTop w:val="0"/>
      <w:marBottom w:val="0"/>
      <w:divBdr>
        <w:top w:val="none" w:sz="0" w:space="0" w:color="auto"/>
        <w:left w:val="none" w:sz="0" w:space="0" w:color="auto"/>
        <w:bottom w:val="none" w:sz="0" w:space="0" w:color="auto"/>
        <w:right w:val="none" w:sz="0" w:space="0" w:color="auto"/>
      </w:divBdr>
    </w:div>
    <w:div w:id="482158258">
      <w:bodyDiv w:val="1"/>
      <w:marLeft w:val="0"/>
      <w:marRight w:val="0"/>
      <w:marTop w:val="0"/>
      <w:marBottom w:val="0"/>
      <w:divBdr>
        <w:top w:val="none" w:sz="0" w:space="0" w:color="auto"/>
        <w:left w:val="none" w:sz="0" w:space="0" w:color="auto"/>
        <w:bottom w:val="none" w:sz="0" w:space="0" w:color="auto"/>
        <w:right w:val="none" w:sz="0" w:space="0" w:color="auto"/>
      </w:divBdr>
      <w:divsChild>
        <w:div w:id="1469589701">
          <w:marLeft w:val="0"/>
          <w:marRight w:val="0"/>
          <w:marTop w:val="0"/>
          <w:marBottom w:val="0"/>
          <w:divBdr>
            <w:top w:val="none" w:sz="0" w:space="0" w:color="auto"/>
            <w:left w:val="none" w:sz="0" w:space="0" w:color="auto"/>
            <w:bottom w:val="none" w:sz="0" w:space="0" w:color="auto"/>
            <w:right w:val="none" w:sz="0" w:space="0" w:color="auto"/>
          </w:divBdr>
          <w:divsChild>
            <w:div w:id="2086876686">
              <w:marLeft w:val="0"/>
              <w:marRight w:val="0"/>
              <w:marTop w:val="0"/>
              <w:marBottom w:val="0"/>
              <w:divBdr>
                <w:top w:val="none" w:sz="0" w:space="0" w:color="auto"/>
                <w:left w:val="none" w:sz="0" w:space="0" w:color="auto"/>
                <w:bottom w:val="none" w:sz="0" w:space="0" w:color="auto"/>
                <w:right w:val="none" w:sz="0" w:space="0" w:color="auto"/>
              </w:divBdr>
              <w:divsChild>
                <w:div w:id="113865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2842119">
      <w:bodyDiv w:val="1"/>
      <w:marLeft w:val="0"/>
      <w:marRight w:val="0"/>
      <w:marTop w:val="0"/>
      <w:marBottom w:val="0"/>
      <w:divBdr>
        <w:top w:val="none" w:sz="0" w:space="0" w:color="auto"/>
        <w:left w:val="none" w:sz="0" w:space="0" w:color="auto"/>
        <w:bottom w:val="none" w:sz="0" w:space="0" w:color="auto"/>
        <w:right w:val="none" w:sz="0" w:space="0" w:color="auto"/>
      </w:divBdr>
    </w:div>
    <w:div w:id="505365050">
      <w:bodyDiv w:val="1"/>
      <w:marLeft w:val="0"/>
      <w:marRight w:val="0"/>
      <w:marTop w:val="0"/>
      <w:marBottom w:val="0"/>
      <w:divBdr>
        <w:top w:val="none" w:sz="0" w:space="0" w:color="auto"/>
        <w:left w:val="none" w:sz="0" w:space="0" w:color="auto"/>
        <w:bottom w:val="none" w:sz="0" w:space="0" w:color="auto"/>
        <w:right w:val="none" w:sz="0" w:space="0" w:color="auto"/>
      </w:divBdr>
    </w:div>
    <w:div w:id="510032257">
      <w:bodyDiv w:val="1"/>
      <w:marLeft w:val="0"/>
      <w:marRight w:val="0"/>
      <w:marTop w:val="0"/>
      <w:marBottom w:val="0"/>
      <w:divBdr>
        <w:top w:val="none" w:sz="0" w:space="0" w:color="auto"/>
        <w:left w:val="none" w:sz="0" w:space="0" w:color="auto"/>
        <w:bottom w:val="none" w:sz="0" w:space="0" w:color="auto"/>
        <w:right w:val="none" w:sz="0" w:space="0" w:color="auto"/>
      </w:divBdr>
    </w:div>
    <w:div w:id="516309056">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650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28513795">
      <w:bodyDiv w:val="1"/>
      <w:marLeft w:val="0"/>
      <w:marRight w:val="0"/>
      <w:marTop w:val="0"/>
      <w:marBottom w:val="0"/>
      <w:divBdr>
        <w:top w:val="none" w:sz="0" w:space="0" w:color="auto"/>
        <w:left w:val="none" w:sz="0" w:space="0" w:color="auto"/>
        <w:bottom w:val="none" w:sz="0" w:space="0" w:color="auto"/>
        <w:right w:val="none" w:sz="0" w:space="0" w:color="auto"/>
      </w:divBdr>
      <w:divsChild>
        <w:div w:id="334572324">
          <w:marLeft w:val="0"/>
          <w:marRight w:val="0"/>
          <w:marTop w:val="0"/>
          <w:marBottom w:val="0"/>
          <w:divBdr>
            <w:top w:val="none" w:sz="0" w:space="0" w:color="auto"/>
            <w:left w:val="none" w:sz="0" w:space="0" w:color="auto"/>
            <w:bottom w:val="none" w:sz="0" w:space="0" w:color="auto"/>
            <w:right w:val="none" w:sz="0" w:space="0" w:color="auto"/>
          </w:divBdr>
          <w:divsChild>
            <w:div w:id="839659811">
              <w:marLeft w:val="0"/>
              <w:marRight w:val="0"/>
              <w:marTop w:val="0"/>
              <w:marBottom w:val="0"/>
              <w:divBdr>
                <w:top w:val="none" w:sz="0" w:space="0" w:color="auto"/>
                <w:left w:val="none" w:sz="0" w:space="0" w:color="auto"/>
                <w:bottom w:val="none" w:sz="0" w:space="0" w:color="auto"/>
                <w:right w:val="none" w:sz="0" w:space="0" w:color="auto"/>
              </w:divBdr>
              <w:divsChild>
                <w:div w:id="4712165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6083813">
      <w:bodyDiv w:val="1"/>
      <w:marLeft w:val="0"/>
      <w:marRight w:val="0"/>
      <w:marTop w:val="0"/>
      <w:marBottom w:val="0"/>
      <w:divBdr>
        <w:top w:val="none" w:sz="0" w:space="0" w:color="auto"/>
        <w:left w:val="none" w:sz="0" w:space="0" w:color="auto"/>
        <w:bottom w:val="none" w:sz="0" w:space="0" w:color="auto"/>
        <w:right w:val="none" w:sz="0" w:space="0" w:color="auto"/>
      </w:divBdr>
      <w:divsChild>
        <w:div w:id="1355040637">
          <w:marLeft w:val="0"/>
          <w:marRight w:val="0"/>
          <w:marTop w:val="0"/>
          <w:marBottom w:val="0"/>
          <w:divBdr>
            <w:top w:val="none" w:sz="0" w:space="0" w:color="auto"/>
            <w:left w:val="none" w:sz="0" w:space="0" w:color="auto"/>
            <w:bottom w:val="none" w:sz="0" w:space="0" w:color="auto"/>
            <w:right w:val="none" w:sz="0" w:space="0" w:color="auto"/>
          </w:divBdr>
          <w:divsChild>
            <w:div w:id="6931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7552">
      <w:bodyDiv w:val="1"/>
      <w:marLeft w:val="0"/>
      <w:marRight w:val="0"/>
      <w:marTop w:val="0"/>
      <w:marBottom w:val="0"/>
      <w:divBdr>
        <w:top w:val="none" w:sz="0" w:space="0" w:color="auto"/>
        <w:left w:val="none" w:sz="0" w:space="0" w:color="auto"/>
        <w:bottom w:val="none" w:sz="0" w:space="0" w:color="auto"/>
        <w:right w:val="none" w:sz="0" w:space="0" w:color="auto"/>
      </w:divBdr>
    </w:div>
    <w:div w:id="673607339">
      <w:bodyDiv w:val="1"/>
      <w:marLeft w:val="0"/>
      <w:marRight w:val="0"/>
      <w:marTop w:val="0"/>
      <w:marBottom w:val="0"/>
      <w:divBdr>
        <w:top w:val="none" w:sz="0" w:space="0" w:color="auto"/>
        <w:left w:val="none" w:sz="0" w:space="0" w:color="auto"/>
        <w:bottom w:val="none" w:sz="0" w:space="0" w:color="auto"/>
        <w:right w:val="none" w:sz="0" w:space="0" w:color="auto"/>
      </w:divBdr>
    </w:div>
    <w:div w:id="681513318">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27654943">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0339212">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08479490">
      <w:bodyDiv w:val="1"/>
      <w:marLeft w:val="0"/>
      <w:marRight w:val="0"/>
      <w:marTop w:val="0"/>
      <w:marBottom w:val="0"/>
      <w:divBdr>
        <w:top w:val="none" w:sz="0" w:space="0" w:color="auto"/>
        <w:left w:val="none" w:sz="0" w:space="0" w:color="auto"/>
        <w:bottom w:val="none" w:sz="0" w:space="0" w:color="auto"/>
        <w:right w:val="none" w:sz="0" w:space="0" w:color="auto"/>
      </w:divBdr>
    </w:div>
    <w:div w:id="810945420">
      <w:bodyDiv w:val="1"/>
      <w:marLeft w:val="0"/>
      <w:marRight w:val="0"/>
      <w:marTop w:val="0"/>
      <w:marBottom w:val="0"/>
      <w:divBdr>
        <w:top w:val="none" w:sz="0" w:space="0" w:color="auto"/>
        <w:left w:val="none" w:sz="0" w:space="0" w:color="auto"/>
        <w:bottom w:val="none" w:sz="0" w:space="0" w:color="auto"/>
        <w:right w:val="none" w:sz="0" w:space="0" w:color="auto"/>
      </w:divBdr>
    </w:div>
    <w:div w:id="824780421">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57623297">
      <w:bodyDiv w:val="1"/>
      <w:marLeft w:val="0"/>
      <w:marRight w:val="0"/>
      <w:marTop w:val="0"/>
      <w:marBottom w:val="0"/>
      <w:divBdr>
        <w:top w:val="none" w:sz="0" w:space="0" w:color="auto"/>
        <w:left w:val="none" w:sz="0" w:space="0" w:color="auto"/>
        <w:bottom w:val="none" w:sz="0" w:space="0" w:color="auto"/>
        <w:right w:val="none" w:sz="0" w:space="0" w:color="auto"/>
      </w:divBdr>
    </w:div>
    <w:div w:id="861941556">
      <w:bodyDiv w:val="1"/>
      <w:marLeft w:val="0"/>
      <w:marRight w:val="0"/>
      <w:marTop w:val="0"/>
      <w:marBottom w:val="0"/>
      <w:divBdr>
        <w:top w:val="none" w:sz="0" w:space="0" w:color="auto"/>
        <w:left w:val="none" w:sz="0" w:space="0" w:color="auto"/>
        <w:bottom w:val="none" w:sz="0" w:space="0" w:color="auto"/>
        <w:right w:val="none" w:sz="0" w:space="0" w:color="auto"/>
      </w:divBdr>
    </w:div>
    <w:div w:id="873036455">
      <w:bodyDiv w:val="1"/>
      <w:marLeft w:val="0"/>
      <w:marRight w:val="0"/>
      <w:marTop w:val="0"/>
      <w:marBottom w:val="0"/>
      <w:divBdr>
        <w:top w:val="none" w:sz="0" w:space="0" w:color="auto"/>
        <w:left w:val="none" w:sz="0" w:space="0" w:color="auto"/>
        <w:bottom w:val="none" w:sz="0" w:space="0" w:color="auto"/>
        <w:right w:val="none" w:sz="0" w:space="0" w:color="auto"/>
      </w:divBdr>
    </w:div>
    <w:div w:id="894853580">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16525007">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39142433">
      <w:bodyDiv w:val="1"/>
      <w:marLeft w:val="0"/>
      <w:marRight w:val="0"/>
      <w:marTop w:val="0"/>
      <w:marBottom w:val="0"/>
      <w:divBdr>
        <w:top w:val="none" w:sz="0" w:space="0" w:color="auto"/>
        <w:left w:val="none" w:sz="0" w:space="0" w:color="auto"/>
        <w:bottom w:val="none" w:sz="0" w:space="0" w:color="auto"/>
        <w:right w:val="none" w:sz="0" w:space="0" w:color="auto"/>
      </w:divBdr>
    </w:div>
    <w:div w:id="959336737">
      <w:bodyDiv w:val="1"/>
      <w:marLeft w:val="0"/>
      <w:marRight w:val="0"/>
      <w:marTop w:val="0"/>
      <w:marBottom w:val="0"/>
      <w:divBdr>
        <w:top w:val="none" w:sz="0" w:space="0" w:color="auto"/>
        <w:left w:val="none" w:sz="0" w:space="0" w:color="auto"/>
        <w:bottom w:val="none" w:sz="0" w:space="0" w:color="auto"/>
        <w:right w:val="none" w:sz="0" w:space="0" w:color="auto"/>
      </w:divBdr>
    </w:div>
    <w:div w:id="973171404">
      <w:bodyDiv w:val="1"/>
      <w:marLeft w:val="0"/>
      <w:marRight w:val="0"/>
      <w:marTop w:val="0"/>
      <w:marBottom w:val="0"/>
      <w:divBdr>
        <w:top w:val="none" w:sz="0" w:space="0" w:color="auto"/>
        <w:left w:val="none" w:sz="0" w:space="0" w:color="auto"/>
        <w:bottom w:val="none" w:sz="0" w:space="0" w:color="auto"/>
        <w:right w:val="none" w:sz="0" w:space="0" w:color="auto"/>
      </w:divBdr>
    </w:div>
    <w:div w:id="977802105">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57319534">
      <w:bodyDiv w:val="1"/>
      <w:marLeft w:val="0"/>
      <w:marRight w:val="0"/>
      <w:marTop w:val="0"/>
      <w:marBottom w:val="0"/>
      <w:divBdr>
        <w:top w:val="none" w:sz="0" w:space="0" w:color="auto"/>
        <w:left w:val="none" w:sz="0" w:space="0" w:color="auto"/>
        <w:bottom w:val="none" w:sz="0" w:space="0" w:color="auto"/>
        <w:right w:val="none" w:sz="0" w:space="0" w:color="auto"/>
      </w:divBdr>
    </w:div>
    <w:div w:id="1065836590">
      <w:bodyDiv w:val="1"/>
      <w:marLeft w:val="0"/>
      <w:marRight w:val="0"/>
      <w:marTop w:val="0"/>
      <w:marBottom w:val="0"/>
      <w:divBdr>
        <w:top w:val="none" w:sz="0" w:space="0" w:color="auto"/>
        <w:left w:val="none" w:sz="0" w:space="0" w:color="auto"/>
        <w:bottom w:val="none" w:sz="0" w:space="0" w:color="auto"/>
        <w:right w:val="none" w:sz="0" w:space="0" w:color="auto"/>
      </w:divBdr>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1314689">
      <w:bodyDiv w:val="1"/>
      <w:marLeft w:val="0"/>
      <w:marRight w:val="0"/>
      <w:marTop w:val="0"/>
      <w:marBottom w:val="0"/>
      <w:divBdr>
        <w:top w:val="none" w:sz="0" w:space="0" w:color="auto"/>
        <w:left w:val="none" w:sz="0" w:space="0" w:color="auto"/>
        <w:bottom w:val="none" w:sz="0" w:space="0" w:color="auto"/>
        <w:right w:val="none" w:sz="0" w:space="0" w:color="auto"/>
      </w:divBdr>
    </w:div>
    <w:div w:id="1093470992">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7215092">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29709921">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8297">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69659080">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294096782">
      <w:bodyDiv w:val="1"/>
      <w:marLeft w:val="0"/>
      <w:marRight w:val="0"/>
      <w:marTop w:val="0"/>
      <w:marBottom w:val="0"/>
      <w:divBdr>
        <w:top w:val="none" w:sz="0" w:space="0" w:color="auto"/>
        <w:left w:val="none" w:sz="0" w:space="0" w:color="auto"/>
        <w:bottom w:val="none" w:sz="0" w:space="0" w:color="auto"/>
        <w:right w:val="none" w:sz="0" w:space="0" w:color="auto"/>
      </w:divBdr>
      <w:divsChild>
        <w:div w:id="1402487971">
          <w:marLeft w:val="0"/>
          <w:marRight w:val="0"/>
          <w:marTop w:val="0"/>
          <w:marBottom w:val="0"/>
          <w:divBdr>
            <w:top w:val="none" w:sz="0" w:space="0" w:color="auto"/>
            <w:left w:val="none" w:sz="0" w:space="0" w:color="auto"/>
            <w:bottom w:val="none" w:sz="0" w:space="0" w:color="auto"/>
            <w:right w:val="none" w:sz="0" w:space="0" w:color="auto"/>
          </w:divBdr>
          <w:divsChild>
            <w:div w:id="1870754309">
              <w:marLeft w:val="0"/>
              <w:marRight w:val="0"/>
              <w:marTop w:val="0"/>
              <w:marBottom w:val="0"/>
              <w:divBdr>
                <w:top w:val="none" w:sz="0" w:space="0" w:color="auto"/>
                <w:left w:val="none" w:sz="0" w:space="0" w:color="auto"/>
                <w:bottom w:val="none" w:sz="0" w:space="0" w:color="auto"/>
                <w:right w:val="none" w:sz="0" w:space="0" w:color="auto"/>
              </w:divBdr>
              <w:divsChild>
                <w:div w:id="18158732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1983337">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842895">
      <w:bodyDiv w:val="1"/>
      <w:marLeft w:val="0"/>
      <w:marRight w:val="0"/>
      <w:marTop w:val="0"/>
      <w:marBottom w:val="0"/>
      <w:divBdr>
        <w:top w:val="none" w:sz="0" w:space="0" w:color="auto"/>
        <w:left w:val="none" w:sz="0" w:space="0" w:color="auto"/>
        <w:bottom w:val="none" w:sz="0" w:space="0" w:color="auto"/>
        <w:right w:val="none" w:sz="0" w:space="0" w:color="auto"/>
      </w:divBdr>
    </w:div>
    <w:div w:id="1341011595">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0638605">
      <w:bodyDiv w:val="1"/>
      <w:marLeft w:val="0"/>
      <w:marRight w:val="0"/>
      <w:marTop w:val="0"/>
      <w:marBottom w:val="0"/>
      <w:divBdr>
        <w:top w:val="none" w:sz="0" w:space="0" w:color="auto"/>
        <w:left w:val="none" w:sz="0" w:space="0" w:color="auto"/>
        <w:bottom w:val="none" w:sz="0" w:space="0" w:color="auto"/>
        <w:right w:val="none" w:sz="0" w:space="0" w:color="auto"/>
      </w:divBdr>
    </w:div>
    <w:div w:id="1361587805">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41143812">
      <w:bodyDiv w:val="1"/>
      <w:marLeft w:val="0"/>
      <w:marRight w:val="0"/>
      <w:marTop w:val="0"/>
      <w:marBottom w:val="0"/>
      <w:divBdr>
        <w:top w:val="none" w:sz="0" w:space="0" w:color="auto"/>
        <w:left w:val="none" w:sz="0" w:space="0" w:color="auto"/>
        <w:bottom w:val="none" w:sz="0" w:space="0" w:color="auto"/>
        <w:right w:val="none" w:sz="0" w:space="0" w:color="auto"/>
      </w:divBdr>
    </w:div>
    <w:div w:id="1449157006">
      <w:bodyDiv w:val="1"/>
      <w:marLeft w:val="0"/>
      <w:marRight w:val="0"/>
      <w:marTop w:val="0"/>
      <w:marBottom w:val="0"/>
      <w:divBdr>
        <w:top w:val="none" w:sz="0" w:space="0" w:color="auto"/>
        <w:left w:val="none" w:sz="0" w:space="0" w:color="auto"/>
        <w:bottom w:val="none" w:sz="0" w:space="0" w:color="auto"/>
        <w:right w:val="none" w:sz="0" w:space="0" w:color="auto"/>
      </w:divBdr>
      <w:divsChild>
        <w:div w:id="406151845">
          <w:marLeft w:val="0"/>
          <w:marRight w:val="0"/>
          <w:marTop w:val="0"/>
          <w:marBottom w:val="0"/>
          <w:divBdr>
            <w:top w:val="none" w:sz="0" w:space="0" w:color="auto"/>
            <w:left w:val="none" w:sz="0" w:space="0" w:color="auto"/>
            <w:bottom w:val="single" w:sz="6" w:space="8" w:color="DEDCD8"/>
            <w:right w:val="none" w:sz="0" w:space="0" w:color="auto"/>
          </w:divBdr>
          <w:divsChild>
            <w:div w:id="826939441">
              <w:marLeft w:val="0"/>
              <w:marRight w:val="0"/>
              <w:marTop w:val="210"/>
              <w:marBottom w:val="210"/>
              <w:divBdr>
                <w:top w:val="none" w:sz="0" w:space="0" w:color="auto"/>
                <w:left w:val="none" w:sz="0" w:space="0" w:color="auto"/>
                <w:bottom w:val="none" w:sz="0" w:space="0" w:color="auto"/>
                <w:right w:val="none" w:sz="0" w:space="0" w:color="auto"/>
              </w:divBdr>
              <w:divsChild>
                <w:div w:id="498345918">
                  <w:marLeft w:val="0"/>
                  <w:marRight w:val="0"/>
                  <w:marTop w:val="0"/>
                  <w:marBottom w:val="0"/>
                  <w:divBdr>
                    <w:top w:val="none" w:sz="0" w:space="0" w:color="auto"/>
                    <w:left w:val="none" w:sz="0" w:space="0" w:color="auto"/>
                    <w:bottom w:val="none" w:sz="0" w:space="0" w:color="auto"/>
                    <w:right w:val="none" w:sz="0" w:space="0" w:color="auto"/>
                  </w:divBdr>
                  <w:divsChild>
                    <w:div w:id="688414903">
                      <w:marLeft w:val="0"/>
                      <w:marRight w:val="0"/>
                      <w:marTop w:val="0"/>
                      <w:marBottom w:val="0"/>
                      <w:divBdr>
                        <w:top w:val="none" w:sz="0" w:space="0" w:color="auto"/>
                        <w:left w:val="none" w:sz="0" w:space="0" w:color="auto"/>
                        <w:bottom w:val="none" w:sz="0" w:space="0" w:color="auto"/>
                        <w:right w:val="none" w:sz="0" w:space="0" w:color="auto"/>
                      </w:divBdr>
                    </w:div>
                    <w:div w:id="270743373">
                      <w:marLeft w:val="0"/>
                      <w:marRight w:val="0"/>
                      <w:marTop w:val="0"/>
                      <w:marBottom w:val="0"/>
                      <w:divBdr>
                        <w:top w:val="none" w:sz="0" w:space="0" w:color="auto"/>
                        <w:left w:val="none" w:sz="0" w:space="0" w:color="auto"/>
                        <w:bottom w:val="none" w:sz="0" w:space="0" w:color="auto"/>
                        <w:right w:val="none" w:sz="0" w:space="0" w:color="auto"/>
                      </w:divBdr>
                      <w:divsChild>
                        <w:div w:id="672731451">
                          <w:marLeft w:val="75"/>
                          <w:marRight w:val="0"/>
                          <w:marTop w:val="0"/>
                          <w:marBottom w:val="0"/>
                          <w:divBdr>
                            <w:top w:val="none" w:sz="0" w:space="0" w:color="auto"/>
                            <w:left w:val="none" w:sz="0" w:space="0" w:color="auto"/>
                            <w:bottom w:val="none" w:sz="0" w:space="0" w:color="auto"/>
                            <w:right w:val="none" w:sz="0" w:space="0" w:color="auto"/>
                          </w:divBdr>
                          <w:divsChild>
                            <w:div w:id="1010719268">
                              <w:marLeft w:val="0"/>
                              <w:marRight w:val="0"/>
                              <w:marTop w:val="0"/>
                              <w:marBottom w:val="0"/>
                              <w:divBdr>
                                <w:top w:val="none" w:sz="0" w:space="0" w:color="auto"/>
                                <w:left w:val="none" w:sz="0" w:space="0" w:color="auto"/>
                                <w:bottom w:val="none" w:sz="0" w:space="0" w:color="auto"/>
                                <w:right w:val="none" w:sz="0" w:space="0" w:color="auto"/>
                              </w:divBdr>
                              <w:divsChild>
                                <w:div w:id="19537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712860">
          <w:marLeft w:val="0"/>
          <w:marRight w:val="0"/>
          <w:marTop w:val="0"/>
          <w:marBottom w:val="0"/>
          <w:divBdr>
            <w:top w:val="none" w:sz="0" w:space="0" w:color="auto"/>
            <w:left w:val="none" w:sz="0" w:space="0" w:color="auto"/>
            <w:bottom w:val="none" w:sz="0" w:space="0" w:color="auto"/>
            <w:right w:val="none" w:sz="0" w:space="0" w:color="auto"/>
          </w:divBdr>
        </w:div>
      </w:divsChild>
    </w:div>
    <w:div w:id="1472404951">
      <w:bodyDiv w:val="1"/>
      <w:marLeft w:val="0"/>
      <w:marRight w:val="0"/>
      <w:marTop w:val="0"/>
      <w:marBottom w:val="0"/>
      <w:divBdr>
        <w:top w:val="none" w:sz="0" w:space="0" w:color="auto"/>
        <w:left w:val="none" w:sz="0" w:space="0" w:color="auto"/>
        <w:bottom w:val="none" w:sz="0" w:space="0" w:color="auto"/>
        <w:right w:val="none" w:sz="0" w:space="0" w:color="auto"/>
      </w:divBdr>
    </w:div>
    <w:div w:id="1474057877">
      <w:bodyDiv w:val="1"/>
      <w:marLeft w:val="0"/>
      <w:marRight w:val="0"/>
      <w:marTop w:val="0"/>
      <w:marBottom w:val="0"/>
      <w:divBdr>
        <w:top w:val="none" w:sz="0" w:space="0" w:color="auto"/>
        <w:left w:val="none" w:sz="0" w:space="0" w:color="auto"/>
        <w:bottom w:val="none" w:sz="0" w:space="0" w:color="auto"/>
        <w:right w:val="none" w:sz="0" w:space="0" w:color="auto"/>
      </w:divBdr>
    </w:div>
    <w:div w:id="1483892398">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115736">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0458676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117660">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3364529">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4071105">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27965">
      <w:bodyDiv w:val="1"/>
      <w:marLeft w:val="0"/>
      <w:marRight w:val="0"/>
      <w:marTop w:val="0"/>
      <w:marBottom w:val="0"/>
      <w:divBdr>
        <w:top w:val="none" w:sz="0" w:space="0" w:color="auto"/>
        <w:left w:val="none" w:sz="0" w:space="0" w:color="auto"/>
        <w:bottom w:val="none" w:sz="0" w:space="0" w:color="auto"/>
        <w:right w:val="none" w:sz="0" w:space="0" w:color="auto"/>
      </w:divBdr>
    </w:div>
    <w:div w:id="1639535827">
      <w:bodyDiv w:val="1"/>
      <w:marLeft w:val="0"/>
      <w:marRight w:val="0"/>
      <w:marTop w:val="0"/>
      <w:marBottom w:val="0"/>
      <w:divBdr>
        <w:top w:val="none" w:sz="0" w:space="0" w:color="auto"/>
        <w:left w:val="none" w:sz="0" w:space="0" w:color="auto"/>
        <w:bottom w:val="none" w:sz="0" w:space="0" w:color="auto"/>
        <w:right w:val="none" w:sz="0" w:space="0" w:color="auto"/>
      </w:divBdr>
    </w:div>
    <w:div w:id="1687630100">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26757358">
      <w:bodyDiv w:val="1"/>
      <w:marLeft w:val="0"/>
      <w:marRight w:val="0"/>
      <w:marTop w:val="0"/>
      <w:marBottom w:val="0"/>
      <w:divBdr>
        <w:top w:val="none" w:sz="0" w:space="0" w:color="auto"/>
        <w:left w:val="none" w:sz="0" w:space="0" w:color="auto"/>
        <w:bottom w:val="none" w:sz="0" w:space="0" w:color="auto"/>
        <w:right w:val="none" w:sz="0" w:space="0" w:color="auto"/>
      </w:divBdr>
    </w:div>
    <w:div w:id="1739935473">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4091">
      <w:bodyDiv w:val="1"/>
      <w:marLeft w:val="0"/>
      <w:marRight w:val="0"/>
      <w:marTop w:val="0"/>
      <w:marBottom w:val="0"/>
      <w:divBdr>
        <w:top w:val="none" w:sz="0" w:space="0" w:color="auto"/>
        <w:left w:val="none" w:sz="0" w:space="0" w:color="auto"/>
        <w:bottom w:val="none" w:sz="0" w:space="0" w:color="auto"/>
        <w:right w:val="none" w:sz="0" w:space="0" w:color="auto"/>
      </w:divBdr>
    </w:div>
    <w:div w:id="1759252189">
      <w:bodyDiv w:val="1"/>
      <w:marLeft w:val="0"/>
      <w:marRight w:val="0"/>
      <w:marTop w:val="0"/>
      <w:marBottom w:val="0"/>
      <w:divBdr>
        <w:top w:val="none" w:sz="0" w:space="0" w:color="auto"/>
        <w:left w:val="none" w:sz="0" w:space="0" w:color="auto"/>
        <w:bottom w:val="none" w:sz="0" w:space="0" w:color="auto"/>
        <w:right w:val="none" w:sz="0" w:space="0" w:color="auto"/>
      </w:divBdr>
    </w:div>
    <w:div w:id="1784303901">
      <w:bodyDiv w:val="1"/>
      <w:marLeft w:val="0"/>
      <w:marRight w:val="0"/>
      <w:marTop w:val="0"/>
      <w:marBottom w:val="0"/>
      <w:divBdr>
        <w:top w:val="none" w:sz="0" w:space="0" w:color="auto"/>
        <w:left w:val="none" w:sz="0" w:space="0" w:color="auto"/>
        <w:bottom w:val="none" w:sz="0" w:space="0" w:color="auto"/>
        <w:right w:val="none" w:sz="0" w:space="0" w:color="auto"/>
      </w:divBdr>
    </w:div>
    <w:div w:id="1784766531">
      <w:bodyDiv w:val="1"/>
      <w:marLeft w:val="0"/>
      <w:marRight w:val="0"/>
      <w:marTop w:val="0"/>
      <w:marBottom w:val="0"/>
      <w:divBdr>
        <w:top w:val="none" w:sz="0" w:space="0" w:color="auto"/>
        <w:left w:val="none" w:sz="0" w:space="0" w:color="auto"/>
        <w:bottom w:val="none" w:sz="0" w:space="0" w:color="auto"/>
        <w:right w:val="none" w:sz="0" w:space="0" w:color="auto"/>
      </w:divBdr>
    </w:div>
    <w:div w:id="179471116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30713020">
      <w:bodyDiv w:val="1"/>
      <w:marLeft w:val="0"/>
      <w:marRight w:val="0"/>
      <w:marTop w:val="0"/>
      <w:marBottom w:val="0"/>
      <w:divBdr>
        <w:top w:val="none" w:sz="0" w:space="0" w:color="auto"/>
        <w:left w:val="none" w:sz="0" w:space="0" w:color="auto"/>
        <w:bottom w:val="none" w:sz="0" w:space="0" w:color="auto"/>
        <w:right w:val="none" w:sz="0" w:space="0" w:color="auto"/>
      </w:divBdr>
    </w:div>
    <w:div w:id="1845169860">
      <w:bodyDiv w:val="1"/>
      <w:marLeft w:val="0"/>
      <w:marRight w:val="0"/>
      <w:marTop w:val="0"/>
      <w:marBottom w:val="0"/>
      <w:divBdr>
        <w:top w:val="none" w:sz="0" w:space="0" w:color="auto"/>
        <w:left w:val="none" w:sz="0" w:space="0" w:color="auto"/>
        <w:bottom w:val="none" w:sz="0" w:space="0" w:color="auto"/>
        <w:right w:val="none" w:sz="0" w:space="0" w:color="auto"/>
      </w:divBdr>
    </w:div>
    <w:div w:id="1862819525">
      <w:bodyDiv w:val="1"/>
      <w:marLeft w:val="0"/>
      <w:marRight w:val="0"/>
      <w:marTop w:val="0"/>
      <w:marBottom w:val="0"/>
      <w:divBdr>
        <w:top w:val="none" w:sz="0" w:space="0" w:color="auto"/>
        <w:left w:val="none" w:sz="0" w:space="0" w:color="auto"/>
        <w:bottom w:val="none" w:sz="0" w:space="0" w:color="auto"/>
        <w:right w:val="none" w:sz="0" w:space="0" w:color="auto"/>
      </w:divBdr>
    </w:div>
    <w:div w:id="1866673507">
      <w:bodyDiv w:val="1"/>
      <w:marLeft w:val="0"/>
      <w:marRight w:val="0"/>
      <w:marTop w:val="0"/>
      <w:marBottom w:val="0"/>
      <w:divBdr>
        <w:top w:val="none" w:sz="0" w:space="0" w:color="auto"/>
        <w:left w:val="none" w:sz="0" w:space="0" w:color="auto"/>
        <w:bottom w:val="none" w:sz="0" w:space="0" w:color="auto"/>
        <w:right w:val="none" w:sz="0" w:space="0" w:color="auto"/>
      </w:divBdr>
    </w:div>
    <w:div w:id="1871994532">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914003553">
      <w:bodyDiv w:val="1"/>
      <w:marLeft w:val="0"/>
      <w:marRight w:val="0"/>
      <w:marTop w:val="0"/>
      <w:marBottom w:val="0"/>
      <w:divBdr>
        <w:top w:val="none" w:sz="0" w:space="0" w:color="auto"/>
        <w:left w:val="none" w:sz="0" w:space="0" w:color="auto"/>
        <w:bottom w:val="none" w:sz="0" w:space="0" w:color="auto"/>
        <w:right w:val="none" w:sz="0" w:space="0" w:color="auto"/>
      </w:divBdr>
    </w:div>
    <w:div w:id="1926331479">
      <w:bodyDiv w:val="1"/>
      <w:marLeft w:val="0"/>
      <w:marRight w:val="0"/>
      <w:marTop w:val="0"/>
      <w:marBottom w:val="0"/>
      <w:divBdr>
        <w:top w:val="none" w:sz="0" w:space="0" w:color="auto"/>
        <w:left w:val="none" w:sz="0" w:space="0" w:color="auto"/>
        <w:bottom w:val="none" w:sz="0" w:space="0" w:color="auto"/>
        <w:right w:val="none" w:sz="0" w:space="0" w:color="auto"/>
      </w:divBdr>
    </w:div>
    <w:div w:id="1955017414">
      <w:bodyDiv w:val="1"/>
      <w:marLeft w:val="0"/>
      <w:marRight w:val="0"/>
      <w:marTop w:val="0"/>
      <w:marBottom w:val="0"/>
      <w:divBdr>
        <w:top w:val="none" w:sz="0" w:space="0" w:color="auto"/>
        <w:left w:val="none" w:sz="0" w:space="0" w:color="auto"/>
        <w:bottom w:val="none" w:sz="0" w:space="0" w:color="auto"/>
        <w:right w:val="none" w:sz="0" w:space="0" w:color="auto"/>
      </w:divBdr>
    </w:div>
    <w:div w:id="1963531333">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491464">
      <w:bodyDiv w:val="1"/>
      <w:marLeft w:val="0"/>
      <w:marRight w:val="0"/>
      <w:marTop w:val="0"/>
      <w:marBottom w:val="0"/>
      <w:divBdr>
        <w:top w:val="none" w:sz="0" w:space="0" w:color="auto"/>
        <w:left w:val="none" w:sz="0" w:space="0" w:color="auto"/>
        <w:bottom w:val="none" w:sz="0" w:space="0" w:color="auto"/>
        <w:right w:val="none" w:sz="0" w:space="0" w:color="auto"/>
      </w:divBdr>
      <w:divsChild>
        <w:div w:id="732583481">
          <w:marLeft w:val="0"/>
          <w:marRight w:val="0"/>
          <w:marTop w:val="0"/>
          <w:marBottom w:val="0"/>
          <w:divBdr>
            <w:top w:val="none" w:sz="0" w:space="0" w:color="auto"/>
            <w:left w:val="none" w:sz="0" w:space="0" w:color="auto"/>
            <w:bottom w:val="none" w:sz="0" w:space="0" w:color="auto"/>
            <w:right w:val="none" w:sz="0" w:space="0" w:color="auto"/>
          </w:divBdr>
          <w:divsChild>
            <w:div w:id="409354873">
              <w:marLeft w:val="0"/>
              <w:marRight w:val="0"/>
              <w:marTop w:val="0"/>
              <w:marBottom w:val="0"/>
              <w:divBdr>
                <w:top w:val="none" w:sz="0" w:space="0" w:color="auto"/>
                <w:left w:val="none" w:sz="0" w:space="0" w:color="auto"/>
                <w:bottom w:val="none" w:sz="0" w:space="0" w:color="auto"/>
                <w:right w:val="none" w:sz="0" w:space="0" w:color="auto"/>
              </w:divBdr>
              <w:divsChild>
                <w:div w:id="74743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5118082">
      <w:bodyDiv w:val="1"/>
      <w:marLeft w:val="0"/>
      <w:marRight w:val="0"/>
      <w:marTop w:val="0"/>
      <w:marBottom w:val="0"/>
      <w:divBdr>
        <w:top w:val="none" w:sz="0" w:space="0" w:color="auto"/>
        <w:left w:val="none" w:sz="0" w:space="0" w:color="auto"/>
        <w:bottom w:val="none" w:sz="0" w:space="0" w:color="auto"/>
        <w:right w:val="none" w:sz="0" w:space="0" w:color="auto"/>
      </w:divBdr>
      <w:divsChild>
        <w:div w:id="1719161074">
          <w:marLeft w:val="0"/>
          <w:marRight w:val="0"/>
          <w:marTop w:val="100"/>
          <w:marBottom w:val="100"/>
          <w:divBdr>
            <w:top w:val="none" w:sz="0" w:space="0" w:color="auto"/>
            <w:left w:val="none" w:sz="0" w:space="0" w:color="auto"/>
            <w:bottom w:val="none" w:sz="0" w:space="0" w:color="auto"/>
            <w:right w:val="none" w:sz="0" w:space="0" w:color="auto"/>
          </w:divBdr>
          <w:divsChild>
            <w:div w:id="15011804">
              <w:marLeft w:val="0"/>
              <w:marRight w:val="0"/>
              <w:marTop w:val="0"/>
              <w:marBottom w:val="0"/>
              <w:divBdr>
                <w:top w:val="single" w:sz="6" w:space="0" w:color="DEDCD8"/>
                <w:left w:val="single" w:sz="6" w:space="0" w:color="DEDCD8"/>
                <w:bottom w:val="single" w:sz="6" w:space="0" w:color="DEDCD8"/>
                <w:right w:val="single" w:sz="6" w:space="0" w:color="DEDCD8"/>
              </w:divBdr>
              <w:divsChild>
                <w:div w:id="6937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18728125">
      <w:bodyDiv w:val="1"/>
      <w:marLeft w:val="0"/>
      <w:marRight w:val="0"/>
      <w:marTop w:val="0"/>
      <w:marBottom w:val="0"/>
      <w:divBdr>
        <w:top w:val="none" w:sz="0" w:space="0" w:color="auto"/>
        <w:left w:val="none" w:sz="0" w:space="0" w:color="auto"/>
        <w:bottom w:val="none" w:sz="0" w:space="0" w:color="auto"/>
        <w:right w:val="none" w:sz="0" w:space="0" w:color="auto"/>
      </w:divBdr>
    </w:div>
    <w:div w:id="2020737980">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48794758">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62746173">
      <w:bodyDiv w:val="1"/>
      <w:marLeft w:val="0"/>
      <w:marRight w:val="0"/>
      <w:marTop w:val="0"/>
      <w:marBottom w:val="0"/>
      <w:divBdr>
        <w:top w:val="none" w:sz="0" w:space="0" w:color="auto"/>
        <w:left w:val="none" w:sz="0" w:space="0" w:color="auto"/>
        <w:bottom w:val="none" w:sz="0" w:space="0" w:color="auto"/>
        <w:right w:val="none" w:sz="0" w:space="0" w:color="auto"/>
      </w:divBdr>
      <w:divsChild>
        <w:div w:id="1194656271">
          <w:marLeft w:val="0"/>
          <w:marRight w:val="0"/>
          <w:marTop w:val="0"/>
          <w:marBottom w:val="0"/>
          <w:divBdr>
            <w:top w:val="none" w:sz="0" w:space="0" w:color="auto"/>
            <w:left w:val="none" w:sz="0" w:space="0" w:color="auto"/>
            <w:bottom w:val="none" w:sz="0" w:space="0" w:color="auto"/>
            <w:right w:val="none" w:sz="0" w:space="0" w:color="auto"/>
          </w:divBdr>
        </w:div>
      </w:divsChild>
    </w:div>
    <w:div w:id="207388829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25608684">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jj.ningbo.gov.cn/module/download/downfile.jsp?classid=0&amp;filename=bfb10c390de840aea4be6d8bff5f4d9c.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kjj.ningbo.gov.cn/module/download/downfile.jsp?classid=0&amp;filename=4e0a285f0f1d4add92624f52ae86cc4f.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jj.ningbo.gov.cn/module/download/downfile.jsp?classid=0&amp;filename=d4be6c11897d47b4bffa6252b74207fd.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hinatax.gov.cn/chinatax/n810341/n810755/c5149654/5149654/files/7f2fd43a9adf4690bef22230e7efab6c.zip"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B2A84-0BA9-460F-95A6-BCD01ADE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20</Pages>
  <Words>2589</Words>
  <Characters>14762</Characters>
  <Application>Microsoft Office Word</Application>
  <DocSecurity>0</DocSecurity>
  <Lines>123</Lines>
  <Paragraphs>34</Paragraphs>
  <ScaleCrop>false</ScaleCrop>
  <Company>Microsoft</Company>
  <LinksUpToDate>false</LinksUpToDate>
  <CharactersWithSpaces>17317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30</cp:revision>
  <dcterms:created xsi:type="dcterms:W3CDTF">2020-03-20T00:08:00Z</dcterms:created>
  <dcterms:modified xsi:type="dcterms:W3CDTF">2020-05-21T06:28:00Z</dcterms:modified>
</cp:coreProperties>
</file>